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3FFE1" w14:textId="0DC98EAE" w:rsidR="00396940" w:rsidRDefault="00396940">
      <w:pPr>
        <w:rPr>
          <w:rFonts w:ascii="Arial" w:hAnsi="Arial" w:cs="Arial"/>
          <w:b/>
        </w:rPr>
      </w:pPr>
    </w:p>
    <w:p w14:paraId="6AE81706" w14:textId="77777777" w:rsidR="008C78F5" w:rsidRDefault="008C78F5" w:rsidP="00D60441">
      <w:pPr>
        <w:pStyle w:val="Level1"/>
        <w:widowControl/>
        <w:spacing w:line="360" w:lineRule="auto"/>
        <w:ind w:left="0" w:firstLine="0"/>
        <w:jc w:val="center"/>
        <w:outlineLvl w:val="9"/>
        <w:rPr>
          <w:rFonts w:cs="Arial"/>
          <w:b/>
          <w:szCs w:val="22"/>
        </w:rPr>
      </w:pPr>
      <w:bookmarkStart w:id="0" w:name="_Hlk44928950"/>
    </w:p>
    <w:p w14:paraId="70112EE6" w14:textId="77777777" w:rsidR="008C78F5" w:rsidRDefault="008C78F5" w:rsidP="00D60441">
      <w:pPr>
        <w:pStyle w:val="Level1"/>
        <w:widowControl/>
        <w:spacing w:line="360" w:lineRule="auto"/>
        <w:ind w:left="0" w:firstLine="0"/>
        <w:jc w:val="center"/>
        <w:outlineLvl w:val="9"/>
        <w:rPr>
          <w:rFonts w:cs="Arial"/>
          <w:b/>
          <w:szCs w:val="22"/>
        </w:rPr>
      </w:pPr>
    </w:p>
    <w:p w14:paraId="374870BA" w14:textId="77777777" w:rsidR="00D73567" w:rsidRDefault="00D73567" w:rsidP="00D73567">
      <w:pPr>
        <w:widowControl w:val="0"/>
        <w:tabs>
          <w:tab w:val="left" w:pos="0"/>
        </w:tabs>
        <w:autoSpaceDE w:val="0"/>
        <w:autoSpaceDN w:val="0"/>
        <w:adjustRightInd w:val="0"/>
        <w:spacing w:after="0" w:line="240" w:lineRule="auto"/>
        <w:jc w:val="center"/>
        <w:rPr>
          <w:rFonts w:ascii="Arial" w:hAnsi="Arial" w:cs="Arial"/>
          <w:b/>
          <w:sz w:val="28"/>
          <w:szCs w:val="28"/>
        </w:rPr>
      </w:pPr>
      <w:r>
        <w:rPr>
          <w:rFonts w:ascii="Arial" w:hAnsi="Arial" w:cs="Arial"/>
          <w:b/>
          <w:sz w:val="28"/>
          <w:szCs w:val="28"/>
        </w:rPr>
        <w:t>FSCA RF NOTICE 8 OF 2023</w:t>
      </w:r>
    </w:p>
    <w:p w14:paraId="71197086" w14:textId="77777777" w:rsidR="00D73567" w:rsidRDefault="00D73567" w:rsidP="00D73567">
      <w:pPr>
        <w:widowControl w:val="0"/>
        <w:tabs>
          <w:tab w:val="left" w:pos="0"/>
        </w:tabs>
        <w:autoSpaceDE w:val="0"/>
        <w:autoSpaceDN w:val="0"/>
        <w:adjustRightInd w:val="0"/>
        <w:spacing w:after="0" w:line="240" w:lineRule="auto"/>
        <w:jc w:val="center"/>
        <w:rPr>
          <w:rFonts w:ascii="Arial" w:eastAsia="Calibri" w:hAnsi="Arial" w:cs="Arial"/>
          <w:b/>
          <w:sz w:val="24"/>
          <w:szCs w:val="24"/>
        </w:rPr>
      </w:pPr>
    </w:p>
    <w:p w14:paraId="29A52C32" w14:textId="77777777" w:rsidR="00F74A4E" w:rsidRDefault="00F74A4E" w:rsidP="00D73567">
      <w:pPr>
        <w:widowControl w:val="0"/>
        <w:tabs>
          <w:tab w:val="left" w:pos="0"/>
        </w:tabs>
        <w:autoSpaceDE w:val="0"/>
        <w:autoSpaceDN w:val="0"/>
        <w:adjustRightInd w:val="0"/>
        <w:spacing w:after="0" w:line="240" w:lineRule="auto"/>
        <w:jc w:val="center"/>
        <w:rPr>
          <w:rFonts w:ascii="Arial" w:eastAsia="Calibri" w:hAnsi="Arial" w:cs="Arial"/>
          <w:b/>
          <w:sz w:val="24"/>
          <w:szCs w:val="24"/>
        </w:rPr>
      </w:pPr>
    </w:p>
    <w:p w14:paraId="77FEC687" w14:textId="4D1B414E" w:rsidR="00D73567" w:rsidRPr="00F74A4E" w:rsidRDefault="00D73567" w:rsidP="00D73567">
      <w:pPr>
        <w:widowControl w:val="0"/>
        <w:tabs>
          <w:tab w:val="left" w:pos="0"/>
        </w:tabs>
        <w:autoSpaceDE w:val="0"/>
        <w:autoSpaceDN w:val="0"/>
        <w:adjustRightInd w:val="0"/>
        <w:spacing w:after="0" w:line="240" w:lineRule="auto"/>
        <w:jc w:val="center"/>
        <w:rPr>
          <w:rFonts w:ascii="Arial" w:eastAsia="Calibri" w:hAnsi="Arial" w:cs="Arial"/>
          <w:b/>
          <w:sz w:val="24"/>
          <w:szCs w:val="24"/>
        </w:rPr>
      </w:pPr>
      <w:r w:rsidRPr="00F74A4E">
        <w:rPr>
          <w:rFonts w:ascii="Arial" w:eastAsia="Calibri" w:hAnsi="Arial" w:cs="Arial"/>
          <w:b/>
          <w:sz w:val="24"/>
          <w:szCs w:val="24"/>
        </w:rPr>
        <w:t>PENSION FUNDS ACT, 1956</w:t>
      </w:r>
    </w:p>
    <w:p w14:paraId="04132102" w14:textId="409D525B" w:rsidR="00D73567" w:rsidRDefault="00D73567" w:rsidP="00D73567">
      <w:pPr>
        <w:widowControl w:val="0"/>
        <w:tabs>
          <w:tab w:val="left" w:pos="0"/>
        </w:tabs>
        <w:autoSpaceDE w:val="0"/>
        <w:autoSpaceDN w:val="0"/>
        <w:adjustRightInd w:val="0"/>
        <w:spacing w:after="0" w:line="240" w:lineRule="auto"/>
        <w:jc w:val="center"/>
        <w:rPr>
          <w:rFonts w:ascii="Arial" w:hAnsi="Arial" w:cs="Arial"/>
          <w:b/>
          <w:sz w:val="24"/>
          <w:szCs w:val="24"/>
        </w:rPr>
      </w:pPr>
    </w:p>
    <w:p w14:paraId="6E6D3EE1" w14:textId="77777777" w:rsidR="00F74A4E" w:rsidRPr="00F74A4E" w:rsidRDefault="00F74A4E" w:rsidP="00D73567">
      <w:pPr>
        <w:widowControl w:val="0"/>
        <w:tabs>
          <w:tab w:val="left" w:pos="0"/>
        </w:tabs>
        <w:autoSpaceDE w:val="0"/>
        <w:autoSpaceDN w:val="0"/>
        <w:adjustRightInd w:val="0"/>
        <w:spacing w:after="0" w:line="240" w:lineRule="auto"/>
        <w:jc w:val="center"/>
        <w:rPr>
          <w:rFonts w:ascii="Arial" w:hAnsi="Arial" w:cs="Arial"/>
          <w:b/>
          <w:sz w:val="24"/>
          <w:szCs w:val="24"/>
        </w:rPr>
      </w:pPr>
    </w:p>
    <w:p w14:paraId="6CE5F5DB" w14:textId="77777777" w:rsidR="00D73567" w:rsidRPr="00F74A4E" w:rsidRDefault="00D73567" w:rsidP="00D73567">
      <w:pPr>
        <w:widowControl w:val="0"/>
        <w:tabs>
          <w:tab w:val="left" w:pos="0"/>
        </w:tabs>
        <w:autoSpaceDE w:val="0"/>
        <w:autoSpaceDN w:val="0"/>
        <w:adjustRightInd w:val="0"/>
        <w:spacing w:after="0" w:line="240" w:lineRule="auto"/>
        <w:jc w:val="center"/>
        <w:rPr>
          <w:rFonts w:ascii="Arial" w:hAnsi="Arial" w:cs="Arial"/>
          <w:b/>
          <w:sz w:val="24"/>
          <w:szCs w:val="24"/>
        </w:rPr>
      </w:pPr>
      <w:r w:rsidRPr="00F74A4E">
        <w:rPr>
          <w:rFonts w:ascii="Arial" w:hAnsi="Arial" w:cs="Arial"/>
          <w:b/>
          <w:sz w:val="24"/>
          <w:szCs w:val="24"/>
        </w:rPr>
        <w:t>DETERMINATION OF FORMAT OF DOCUMENTS IN RESPECT OF REQUIREMENTS RELATED TO THE PAYMENT OF PENSION FUND CONTRIBUTIONS</w:t>
      </w:r>
    </w:p>
    <w:p w14:paraId="4654621E" w14:textId="77777777" w:rsidR="00D73567" w:rsidRPr="00F74A4E" w:rsidRDefault="00D73567" w:rsidP="00D60441">
      <w:pPr>
        <w:pStyle w:val="Level1"/>
        <w:widowControl/>
        <w:spacing w:line="360" w:lineRule="auto"/>
        <w:ind w:left="0" w:firstLine="0"/>
        <w:jc w:val="center"/>
        <w:outlineLvl w:val="9"/>
        <w:rPr>
          <w:rFonts w:cs="Arial"/>
          <w:b/>
          <w:sz w:val="24"/>
          <w:szCs w:val="24"/>
        </w:rPr>
      </w:pPr>
    </w:p>
    <w:p w14:paraId="23E22833" w14:textId="77777777" w:rsidR="00D73567" w:rsidRPr="00F74A4E" w:rsidRDefault="00D73567">
      <w:pPr>
        <w:rPr>
          <w:rFonts w:ascii="Arial" w:eastAsia="Times New Roman" w:hAnsi="Arial" w:cs="Arial"/>
          <w:b/>
          <w:sz w:val="24"/>
          <w:szCs w:val="24"/>
          <w:lang w:val="en-US" w:eastAsia="en-US"/>
        </w:rPr>
      </w:pPr>
      <w:r w:rsidRPr="00F74A4E">
        <w:rPr>
          <w:rFonts w:cs="Arial"/>
          <w:b/>
          <w:sz w:val="24"/>
          <w:szCs w:val="24"/>
        </w:rPr>
        <w:br w:type="page"/>
      </w:r>
    </w:p>
    <w:p w14:paraId="18B31FE7" w14:textId="77777777" w:rsidR="00F74A4E" w:rsidRDefault="00F74A4E" w:rsidP="00D60441">
      <w:pPr>
        <w:pStyle w:val="Level1"/>
        <w:widowControl/>
        <w:spacing w:line="360" w:lineRule="auto"/>
        <w:ind w:left="0" w:firstLine="0"/>
        <w:jc w:val="center"/>
        <w:outlineLvl w:val="9"/>
        <w:rPr>
          <w:rFonts w:cs="Arial"/>
          <w:b/>
          <w:szCs w:val="22"/>
        </w:rPr>
      </w:pPr>
    </w:p>
    <w:p w14:paraId="469C040F" w14:textId="77777777" w:rsidR="00F74A4E" w:rsidRDefault="00F74A4E" w:rsidP="00D60441">
      <w:pPr>
        <w:pStyle w:val="Level1"/>
        <w:widowControl/>
        <w:spacing w:line="360" w:lineRule="auto"/>
        <w:ind w:left="0" w:firstLine="0"/>
        <w:jc w:val="center"/>
        <w:outlineLvl w:val="9"/>
        <w:rPr>
          <w:rFonts w:cs="Arial"/>
          <w:b/>
          <w:szCs w:val="22"/>
        </w:rPr>
      </w:pPr>
    </w:p>
    <w:p w14:paraId="223DC8BF" w14:textId="2ADBA029" w:rsidR="00A44836" w:rsidRPr="007C283C" w:rsidRDefault="00A44836" w:rsidP="00D60441">
      <w:pPr>
        <w:pStyle w:val="Level1"/>
        <w:widowControl/>
        <w:spacing w:line="360" w:lineRule="auto"/>
        <w:ind w:left="0" w:firstLine="0"/>
        <w:jc w:val="center"/>
        <w:outlineLvl w:val="9"/>
        <w:rPr>
          <w:rFonts w:cs="Arial"/>
          <w:b/>
          <w:szCs w:val="22"/>
        </w:rPr>
      </w:pPr>
      <w:r w:rsidRPr="007C283C">
        <w:rPr>
          <w:rFonts w:cs="Arial"/>
          <w:b/>
          <w:szCs w:val="22"/>
        </w:rPr>
        <w:t xml:space="preserve">ANNEXURE </w:t>
      </w:r>
      <w:r w:rsidR="002C416B" w:rsidRPr="007C283C">
        <w:rPr>
          <w:rFonts w:cs="Arial"/>
          <w:b/>
          <w:szCs w:val="22"/>
        </w:rPr>
        <w:t>A</w:t>
      </w:r>
    </w:p>
    <w:p w14:paraId="6083396A" w14:textId="77777777" w:rsidR="002C416B" w:rsidRPr="007C283C" w:rsidRDefault="002C416B" w:rsidP="00D60441">
      <w:pPr>
        <w:pStyle w:val="Level1"/>
        <w:widowControl/>
        <w:spacing w:line="360" w:lineRule="auto"/>
        <w:ind w:left="0" w:firstLine="0"/>
        <w:jc w:val="center"/>
        <w:outlineLvl w:val="9"/>
        <w:rPr>
          <w:rFonts w:cs="Arial"/>
          <w:b/>
          <w:szCs w:val="22"/>
        </w:rPr>
      </w:pPr>
    </w:p>
    <w:p w14:paraId="023053F3" w14:textId="149A3B17" w:rsidR="002C416B" w:rsidRPr="007C283C" w:rsidRDefault="002C416B" w:rsidP="00D60441">
      <w:pPr>
        <w:pStyle w:val="Level1"/>
        <w:widowControl/>
        <w:spacing w:line="360" w:lineRule="auto"/>
        <w:ind w:left="0" w:firstLine="0"/>
        <w:jc w:val="center"/>
        <w:outlineLvl w:val="9"/>
        <w:rPr>
          <w:rFonts w:cs="Arial"/>
          <w:b/>
          <w:bCs/>
          <w:szCs w:val="22"/>
        </w:rPr>
      </w:pPr>
      <w:r w:rsidRPr="007C283C">
        <w:rPr>
          <w:rFonts w:cs="Arial"/>
          <w:b/>
          <w:bCs/>
          <w:szCs w:val="22"/>
        </w:rPr>
        <w:t xml:space="preserve">NOTIFICATION TO </w:t>
      </w:r>
      <w:r w:rsidR="005D7E26" w:rsidRPr="007C283C">
        <w:rPr>
          <w:rFonts w:cs="Arial"/>
          <w:b/>
          <w:bCs/>
          <w:szCs w:val="22"/>
        </w:rPr>
        <w:t>AND REQUEST F</w:t>
      </w:r>
      <w:r w:rsidR="000B7BF0" w:rsidRPr="007C283C">
        <w:rPr>
          <w:rFonts w:cs="Arial"/>
          <w:b/>
          <w:bCs/>
          <w:szCs w:val="22"/>
        </w:rPr>
        <w:t xml:space="preserve">OR INFORMATION FROM </w:t>
      </w:r>
      <w:proofErr w:type="gramStart"/>
      <w:r w:rsidR="000B7BF0" w:rsidRPr="007C283C">
        <w:rPr>
          <w:rFonts w:cs="Arial"/>
          <w:b/>
          <w:bCs/>
          <w:szCs w:val="22"/>
        </w:rPr>
        <w:t xml:space="preserve">THE </w:t>
      </w:r>
      <w:r w:rsidR="005D7E26" w:rsidRPr="007C283C">
        <w:rPr>
          <w:rFonts w:cs="Arial"/>
          <w:b/>
          <w:bCs/>
          <w:szCs w:val="22"/>
        </w:rPr>
        <w:t xml:space="preserve"> </w:t>
      </w:r>
      <w:r w:rsidRPr="007C283C">
        <w:rPr>
          <w:rFonts w:cs="Arial"/>
          <w:b/>
          <w:bCs/>
          <w:szCs w:val="22"/>
        </w:rPr>
        <w:t>EMPLOYER</w:t>
      </w:r>
      <w:proofErr w:type="gramEnd"/>
      <w:r w:rsidRPr="007C283C">
        <w:rPr>
          <w:rFonts w:cs="Arial"/>
          <w:b/>
          <w:bCs/>
          <w:szCs w:val="22"/>
        </w:rPr>
        <w:t xml:space="preserve"> </w:t>
      </w:r>
      <w:r w:rsidR="005D7E26" w:rsidRPr="007C283C">
        <w:rPr>
          <w:rFonts w:cs="Arial"/>
          <w:b/>
          <w:bCs/>
          <w:szCs w:val="22"/>
        </w:rPr>
        <w:t xml:space="preserve">BY PENSION FUND </w:t>
      </w:r>
    </w:p>
    <w:p w14:paraId="374B16D9" w14:textId="0D966192" w:rsidR="00A44836" w:rsidRPr="007C283C" w:rsidRDefault="00A44836" w:rsidP="00D60441">
      <w:pPr>
        <w:pStyle w:val="Level1"/>
        <w:widowControl/>
        <w:spacing w:line="360" w:lineRule="auto"/>
        <w:ind w:left="0" w:firstLine="0"/>
        <w:jc w:val="center"/>
        <w:outlineLvl w:val="9"/>
        <w:rPr>
          <w:rFonts w:cs="Arial"/>
          <w:b/>
          <w:szCs w:val="22"/>
        </w:rPr>
      </w:pPr>
    </w:p>
    <w:p w14:paraId="39A7BF27" w14:textId="77777777" w:rsidR="002C416B" w:rsidRPr="007C283C" w:rsidRDefault="002C416B" w:rsidP="00D60441">
      <w:pPr>
        <w:spacing w:after="0" w:line="360" w:lineRule="auto"/>
        <w:jc w:val="right"/>
        <w:rPr>
          <w:rFonts w:ascii="Arial" w:eastAsia="Times New Roman" w:hAnsi="Arial" w:cs="Arial"/>
          <w:lang w:val="en-US"/>
        </w:rPr>
      </w:pPr>
      <w:proofErr w:type="gramStart"/>
      <w:r w:rsidRPr="007C283C">
        <w:rPr>
          <w:rFonts w:ascii="Arial" w:eastAsia="Times New Roman" w:hAnsi="Arial" w:cs="Arial"/>
          <w:lang w:val="en-US"/>
        </w:rPr>
        <w:t>Date:_</w:t>
      </w:r>
      <w:proofErr w:type="gramEnd"/>
      <w:r w:rsidRPr="007C283C">
        <w:rPr>
          <w:rFonts w:ascii="Arial" w:eastAsia="Times New Roman" w:hAnsi="Arial" w:cs="Arial"/>
          <w:lang w:val="en-US"/>
        </w:rPr>
        <w:t>_________________</w:t>
      </w:r>
    </w:p>
    <w:p w14:paraId="735D00C6" w14:textId="77777777" w:rsidR="002C416B" w:rsidRPr="007C283C" w:rsidRDefault="002C416B" w:rsidP="00CD3B0F">
      <w:pPr>
        <w:spacing w:after="0" w:line="360" w:lineRule="auto"/>
        <w:jc w:val="both"/>
        <w:rPr>
          <w:rFonts w:ascii="Arial" w:eastAsia="Times New Roman" w:hAnsi="Arial" w:cs="Arial"/>
          <w:lang w:val="en-US"/>
        </w:rPr>
      </w:pPr>
    </w:p>
    <w:p w14:paraId="51F3A251" w14:textId="77777777" w:rsidR="002C416B" w:rsidRPr="007C283C" w:rsidRDefault="002C416B" w:rsidP="00CD3B0F">
      <w:pPr>
        <w:spacing w:after="0" w:line="360" w:lineRule="auto"/>
        <w:jc w:val="both"/>
        <w:rPr>
          <w:rFonts w:ascii="Arial" w:eastAsia="Times New Roman" w:hAnsi="Arial" w:cs="Arial"/>
          <w:lang w:val="en-US"/>
        </w:rPr>
      </w:pPr>
      <w:r w:rsidRPr="007C283C">
        <w:rPr>
          <w:rFonts w:ascii="Arial" w:eastAsia="Times New Roman" w:hAnsi="Arial" w:cs="Arial"/>
          <w:lang w:val="en-US"/>
        </w:rPr>
        <w:t>The Managing Director</w:t>
      </w:r>
    </w:p>
    <w:p w14:paraId="0AA6D6F8" w14:textId="77777777" w:rsidR="002C416B" w:rsidRPr="007C283C" w:rsidRDefault="002C416B" w:rsidP="00CD3B0F">
      <w:pPr>
        <w:spacing w:after="0" w:line="360" w:lineRule="auto"/>
        <w:jc w:val="both"/>
        <w:rPr>
          <w:rFonts w:ascii="Arial" w:eastAsia="Times New Roman" w:hAnsi="Arial" w:cs="Arial"/>
          <w:lang w:val="en-US"/>
        </w:rPr>
      </w:pPr>
      <w:r w:rsidRPr="007C283C">
        <w:rPr>
          <w:rFonts w:ascii="Arial" w:eastAsia="Times New Roman" w:hAnsi="Arial" w:cs="Arial"/>
          <w:lang w:val="en-US"/>
        </w:rPr>
        <w:t>….</w:t>
      </w:r>
    </w:p>
    <w:p w14:paraId="3D919DE5" w14:textId="77777777" w:rsidR="002C416B" w:rsidRPr="007C283C" w:rsidRDefault="002C416B" w:rsidP="00CD3B0F">
      <w:pPr>
        <w:spacing w:after="0" w:line="360" w:lineRule="auto"/>
        <w:jc w:val="both"/>
        <w:rPr>
          <w:rFonts w:ascii="Arial" w:eastAsia="Times New Roman" w:hAnsi="Arial" w:cs="Arial"/>
          <w:lang w:val="en-US"/>
        </w:rPr>
      </w:pPr>
      <w:r w:rsidRPr="007C283C">
        <w:rPr>
          <w:rFonts w:ascii="Arial" w:eastAsia="Times New Roman" w:hAnsi="Arial" w:cs="Arial"/>
          <w:lang w:val="en-US"/>
        </w:rPr>
        <w:t>….</w:t>
      </w:r>
    </w:p>
    <w:p w14:paraId="16631DB4" w14:textId="77777777" w:rsidR="002C416B" w:rsidRPr="007C283C" w:rsidRDefault="002C416B" w:rsidP="00CD3B0F">
      <w:pPr>
        <w:spacing w:after="0" w:line="360" w:lineRule="auto"/>
        <w:jc w:val="both"/>
        <w:rPr>
          <w:rFonts w:ascii="Arial" w:eastAsia="Times New Roman" w:hAnsi="Arial" w:cs="Arial"/>
          <w:lang w:val="en-US"/>
        </w:rPr>
      </w:pPr>
      <w:r w:rsidRPr="007C283C">
        <w:rPr>
          <w:rFonts w:ascii="Arial" w:eastAsia="Times New Roman" w:hAnsi="Arial" w:cs="Arial"/>
          <w:lang w:val="en-US"/>
        </w:rPr>
        <w:t>….</w:t>
      </w:r>
    </w:p>
    <w:p w14:paraId="73774F1D" w14:textId="77777777" w:rsidR="002C416B" w:rsidRPr="007C283C" w:rsidRDefault="002C416B" w:rsidP="00CD3B0F">
      <w:pPr>
        <w:spacing w:after="0" w:line="360" w:lineRule="auto"/>
        <w:jc w:val="both"/>
        <w:rPr>
          <w:rFonts w:ascii="Arial" w:eastAsia="Times New Roman" w:hAnsi="Arial" w:cs="Arial"/>
          <w:lang w:val="en-US"/>
        </w:rPr>
      </w:pPr>
      <w:r w:rsidRPr="007C283C">
        <w:rPr>
          <w:rFonts w:ascii="Arial" w:eastAsia="Times New Roman" w:hAnsi="Arial" w:cs="Arial"/>
          <w:lang w:val="en-US"/>
        </w:rPr>
        <w:t>….</w:t>
      </w:r>
    </w:p>
    <w:p w14:paraId="43230BBD" w14:textId="77777777" w:rsidR="002C416B" w:rsidRPr="007C283C" w:rsidRDefault="002C416B" w:rsidP="00CD3B0F">
      <w:pPr>
        <w:spacing w:after="0" w:line="360" w:lineRule="auto"/>
        <w:jc w:val="both"/>
        <w:rPr>
          <w:rFonts w:ascii="Arial" w:eastAsia="Times New Roman" w:hAnsi="Arial" w:cs="Arial"/>
          <w:lang w:val="en-US"/>
        </w:rPr>
      </w:pPr>
    </w:p>
    <w:p w14:paraId="32862368" w14:textId="6B4D32D0" w:rsidR="002C416B" w:rsidRDefault="002C416B" w:rsidP="00CD3B0F">
      <w:pPr>
        <w:spacing w:after="0" w:line="360" w:lineRule="auto"/>
        <w:jc w:val="both"/>
        <w:rPr>
          <w:rFonts w:ascii="Arial" w:hAnsi="Arial" w:cs="Arial"/>
        </w:rPr>
      </w:pPr>
      <w:r w:rsidRPr="007C283C">
        <w:rPr>
          <w:rFonts w:ascii="Arial" w:hAnsi="Arial" w:cs="Arial"/>
        </w:rPr>
        <w:t>Dear Sir/Madam</w:t>
      </w:r>
    </w:p>
    <w:p w14:paraId="0BA336D3" w14:textId="77777777" w:rsidR="0050443A" w:rsidRPr="007C283C" w:rsidRDefault="0050443A" w:rsidP="00CD3B0F">
      <w:pPr>
        <w:spacing w:after="0" w:line="360" w:lineRule="auto"/>
        <w:jc w:val="both"/>
        <w:rPr>
          <w:rFonts w:ascii="Arial" w:hAnsi="Arial" w:cs="Arial"/>
        </w:rPr>
      </w:pPr>
    </w:p>
    <w:p w14:paraId="5F092D23" w14:textId="7C2609BF" w:rsidR="002C416B" w:rsidRDefault="002C416B" w:rsidP="00CD3B0F">
      <w:pPr>
        <w:spacing w:after="0" w:line="360" w:lineRule="auto"/>
        <w:rPr>
          <w:rFonts w:ascii="Arial" w:hAnsi="Arial" w:cs="Arial"/>
          <w:b/>
        </w:rPr>
      </w:pPr>
      <w:r w:rsidRPr="007C283C">
        <w:rPr>
          <w:rFonts w:ascii="Arial" w:hAnsi="Arial" w:cs="Arial"/>
          <w:b/>
        </w:rPr>
        <w:t>____________________________________________ Fund (‘the Fund’)</w:t>
      </w:r>
    </w:p>
    <w:p w14:paraId="5A50DD78" w14:textId="77777777" w:rsidR="0050443A" w:rsidRPr="007C283C" w:rsidRDefault="0050443A" w:rsidP="00CD3B0F">
      <w:pPr>
        <w:spacing w:after="0" w:line="360" w:lineRule="auto"/>
        <w:rPr>
          <w:rFonts w:ascii="Arial" w:hAnsi="Arial" w:cs="Arial"/>
          <w:b/>
        </w:rPr>
      </w:pPr>
    </w:p>
    <w:p w14:paraId="7E15882E" w14:textId="651B61F4" w:rsidR="002C416B" w:rsidRPr="007C283C" w:rsidRDefault="002C416B" w:rsidP="00CD3B0F">
      <w:pPr>
        <w:spacing w:after="0" w:line="360" w:lineRule="auto"/>
        <w:ind w:left="547" w:hanging="547"/>
        <w:jc w:val="both"/>
        <w:rPr>
          <w:rFonts w:ascii="Arial" w:hAnsi="Arial" w:cs="Arial"/>
        </w:rPr>
      </w:pPr>
      <w:r w:rsidRPr="007C283C">
        <w:rPr>
          <w:rFonts w:ascii="Arial" w:hAnsi="Arial" w:cs="Arial"/>
        </w:rPr>
        <w:t>1.</w:t>
      </w:r>
      <w:r w:rsidRPr="007C283C">
        <w:rPr>
          <w:rFonts w:ascii="Arial" w:hAnsi="Arial" w:cs="Arial"/>
        </w:rPr>
        <w:tab/>
      </w:r>
      <w:r w:rsidR="00372770" w:rsidRPr="007C283C">
        <w:rPr>
          <w:rFonts w:ascii="Arial" w:hAnsi="Arial" w:cs="Arial"/>
        </w:rPr>
        <w:t>.......................................</w:t>
      </w:r>
      <w:r w:rsidR="004B0738" w:rsidRPr="007C283C">
        <w:rPr>
          <w:rFonts w:ascii="Arial" w:hAnsi="Arial" w:cs="Arial"/>
        </w:rPr>
        <w:t xml:space="preserve"> </w:t>
      </w:r>
      <w:r w:rsidR="00372770" w:rsidRPr="007C283C">
        <w:rPr>
          <w:rFonts w:ascii="Arial" w:hAnsi="Arial" w:cs="Arial"/>
          <w:i/>
        </w:rPr>
        <w:t xml:space="preserve">(Name of </w:t>
      </w:r>
      <w:proofErr w:type="gramStart"/>
      <w:r w:rsidR="00372770" w:rsidRPr="007C283C">
        <w:rPr>
          <w:rFonts w:ascii="Arial" w:hAnsi="Arial" w:cs="Arial"/>
          <w:i/>
        </w:rPr>
        <w:t>employer)</w:t>
      </w:r>
      <w:r w:rsidR="000B7BF0" w:rsidRPr="007C283C">
        <w:rPr>
          <w:rFonts w:ascii="Arial" w:hAnsi="Arial" w:cs="Arial"/>
          <w:i/>
        </w:rPr>
        <w:t>(</w:t>
      </w:r>
      <w:proofErr w:type="gramEnd"/>
      <w:r w:rsidR="000B7BF0" w:rsidRPr="007C283C">
        <w:rPr>
          <w:rFonts w:ascii="Arial" w:hAnsi="Arial" w:cs="Arial"/>
          <w:i/>
        </w:rPr>
        <w:t>‘employer’)</w:t>
      </w:r>
      <w:r w:rsidR="00372770" w:rsidRPr="007C283C">
        <w:rPr>
          <w:rFonts w:ascii="Arial" w:hAnsi="Arial" w:cs="Arial"/>
          <w:i/>
        </w:rPr>
        <w:t xml:space="preserve"> </w:t>
      </w:r>
      <w:r w:rsidRPr="007C283C">
        <w:rPr>
          <w:rFonts w:ascii="Arial" w:hAnsi="Arial" w:cs="Arial"/>
        </w:rPr>
        <w:t>is a</w:t>
      </w:r>
      <w:r w:rsidR="002A69E9" w:rsidRPr="007C283C">
        <w:rPr>
          <w:rFonts w:ascii="Arial" w:hAnsi="Arial" w:cs="Arial"/>
        </w:rPr>
        <w:t>n</w:t>
      </w:r>
      <w:r w:rsidRPr="007C283C">
        <w:rPr>
          <w:rFonts w:ascii="Arial" w:hAnsi="Arial" w:cs="Arial"/>
        </w:rPr>
        <w:t xml:space="preserve"> employer </w:t>
      </w:r>
      <w:r w:rsidR="002A69E9" w:rsidRPr="007C283C">
        <w:rPr>
          <w:rFonts w:ascii="Arial" w:hAnsi="Arial" w:cs="Arial"/>
        </w:rPr>
        <w:t xml:space="preserve">that participates in the </w:t>
      </w:r>
      <w:r w:rsidRPr="007C283C">
        <w:rPr>
          <w:rFonts w:ascii="Arial" w:hAnsi="Arial" w:cs="Arial"/>
        </w:rPr>
        <w:t xml:space="preserve"> Fund.  </w:t>
      </w:r>
    </w:p>
    <w:p w14:paraId="1B163F34" w14:textId="77777777" w:rsidR="002C416B" w:rsidRPr="007C283C" w:rsidRDefault="002C416B" w:rsidP="00CD3B0F">
      <w:pPr>
        <w:spacing w:after="0" w:line="360" w:lineRule="auto"/>
        <w:ind w:left="547" w:hanging="547"/>
        <w:jc w:val="both"/>
        <w:rPr>
          <w:rFonts w:ascii="Arial" w:hAnsi="Arial" w:cs="Arial"/>
        </w:rPr>
      </w:pPr>
    </w:p>
    <w:p w14:paraId="3F837659" w14:textId="3E427812" w:rsidR="002C416B" w:rsidRPr="007C283C" w:rsidRDefault="002C416B" w:rsidP="00CD3B0F">
      <w:pPr>
        <w:spacing w:after="0" w:line="360" w:lineRule="auto"/>
        <w:ind w:left="547" w:hanging="547"/>
        <w:jc w:val="both"/>
        <w:rPr>
          <w:rFonts w:ascii="Arial" w:hAnsi="Arial" w:cs="Arial"/>
        </w:rPr>
      </w:pPr>
      <w:r w:rsidRPr="007C283C">
        <w:rPr>
          <w:rFonts w:ascii="Arial" w:hAnsi="Arial" w:cs="Arial"/>
        </w:rPr>
        <w:t>2.</w:t>
      </w:r>
      <w:r w:rsidRPr="007C283C">
        <w:rPr>
          <w:rFonts w:ascii="Arial" w:hAnsi="Arial" w:cs="Arial"/>
        </w:rPr>
        <w:tab/>
        <w:t>Section 13A of the Pension Funds Act, 1956 (Act No. 24 of 1956) (</w:t>
      </w:r>
      <w:r w:rsidR="00D91DD3" w:rsidRPr="007C283C">
        <w:rPr>
          <w:rFonts w:ascii="Arial" w:hAnsi="Arial" w:cs="Arial"/>
        </w:rPr>
        <w:t>“</w:t>
      </w:r>
      <w:r w:rsidRPr="007C283C">
        <w:rPr>
          <w:rFonts w:ascii="Arial" w:hAnsi="Arial" w:cs="Arial"/>
        </w:rPr>
        <w:t>the Act</w:t>
      </w:r>
      <w:r w:rsidR="00D91DD3" w:rsidRPr="007C283C">
        <w:rPr>
          <w:rFonts w:ascii="Arial" w:hAnsi="Arial" w:cs="Arial"/>
        </w:rPr>
        <w:t>”</w:t>
      </w:r>
      <w:r w:rsidRPr="007C283C">
        <w:rPr>
          <w:rFonts w:ascii="Arial" w:hAnsi="Arial" w:cs="Arial"/>
        </w:rPr>
        <w:t xml:space="preserve">) and Conduct Standard </w:t>
      </w:r>
      <w:r w:rsidR="005B31DD" w:rsidRPr="007C283C">
        <w:rPr>
          <w:rFonts w:ascii="Arial" w:hAnsi="Arial" w:cs="Arial"/>
        </w:rPr>
        <w:t>1</w:t>
      </w:r>
      <w:r w:rsidRPr="007C283C">
        <w:rPr>
          <w:rFonts w:ascii="Arial" w:hAnsi="Arial" w:cs="Arial"/>
        </w:rPr>
        <w:t xml:space="preserve"> of 202</w:t>
      </w:r>
      <w:r w:rsidR="007128D5" w:rsidRPr="007C283C">
        <w:rPr>
          <w:rFonts w:ascii="Arial" w:hAnsi="Arial" w:cs="Arial"/>
        </w:rPr>
        <w:t>2</w:t>
      </w:r>
      <w:r w:rsidRPr="007C283C">
        <w:rPr>
          <w:rFonts w:ascii="Arial" w:hAnsi="Arial" w:cs="Arial"/>
        </w:rPr>
        <w:t xml:space="preserve"> - Requirements related to the </w:t>
      </w:r>
      <w:r w:rsidR="007F6280" w:rsidRPr="007C283C">
        <w:rPr>
          <w:rFonts w:ascii="Arial" w:hAnsi="Arial" w:cs="Arial"/>
        </w:rPr>
        <w:t>P</w:t>
      </w:r>
      <w:r w:rsidRPr="007C283C">
        <w:rPr>
          <w:rFonts w:ascii="Arial" w:hAnsi="Arial" w:cs="Arial"/>
        </w:rPr>
        <w:t xml:space="preserve">ayment of </w:t>
      </w:r>
      <w:r w:rsidR="007F6280" w:rsidRPr="007C283C">
        <w:rPr>
          <w:rFonts w:ascii="Arial" w:hAnsi="Arial" w:cs="Arial"/>
        </w:rPr>
        <w:t>P</w:t>
      </w:r>
      <w:r w:rsidRPr="007C283C">
        <w:rPr>
          <w:rFonts w:ascii="Arial" w:hAnsi="Arial" w:cs="Arial"/>
        </w:rPr>
        <w:t>ension</w:t>
      </w:r>
      <w:r w:rsidR="007F6280" w:rsidRPr="007C283C">
        <w:rPr>
          <w:rFonts w:ascii="Arial" w:hAnsi="Arial" w:cs="Arial"/>
        </w:rPr>
        <w:t xml:space="preserve"> F</w:t>
      </w:r>
      <w:r w:rsidRPr="007C283C">
        <w:rPr>
          <w:rFonts w:ascii="Arial" w:hAnsi="Arial" w:cs="Arial"/>
        </w:rPr>
        <w:t xml:space="preserve">und </w:t>
      </w:r>
      <w:r w:rsidR="007F6280" w:rsidRPr="007C283C">
        <w:rPr>
          <w:rFonts w:ascii="Arial" w:hAnsi="Arial" w:cs="Arial"/>
        </w:rPr>
        <w:t>C</w:t>
      </w:r>
      <w:r w:rsidRPr="007C283C">
        <w:rPr>
          <w:rFonts w:ascii="Arial" w:hAnsi="Arial" w:cs="Arial"/>
        </w:rPr>
        <w:t>ontributions, 202</w:t>
      </w:r>
      <w:r w:rsidR="007128D5" w:rsidRPr="007C283C">
        <w:rPr>
          <w:rFonts w:ascii="Arial" w:hAnsi="Arial" w:cs="Arial"/>
        </w:rPr>
        <w:t>2</w:t>
      </w:r>
      <w:r w:rsidRPr="007C283C">
        <w:rPr>
          <w:rFonts w:ascii="Arial" w:hAnsi="Arial" w:cs="Arial"/>
        </w:rPr>
        <w:t xml:space="preserve"> (</w:t>
      </w:r>
      <w:r w:rsidR="00D91DD3" w:rsidRPr="007C283C">
        <w:rPr>
          <w:rFonts w:ascii="Arial" w:hAnsi="Arial" w:cs="Arial"/>
        </w:rPr>
        <w:t>“</w:t>
      </w:r>
      <w:r w:rsidRPr="007C283C">
        <w:rPr>
          <w:rFonts w:ascii="Arial" w:hAnsi="Arial" w:cs="Arial"/>
        </w:rPr>
        <w:t>the Conduct Standard</w:t>
      </w:r>
      <w:r w:rsidR="00D91DD3" w:rsidRPr="007C283C">
        <w:rPr>
          <w:rFonts w:ascii="Arial" w:hAnsi="Arial" w:cs="Arial"/>
        </w:rPr>
        <w:t>”</w:t>
      </w:r>
      <w:r w:rsidRPr="007C283C">
        <w:rPr>
          <w:rFonts w:ascii="Arial" w:hAnsi="Arial" w:cs="Arial"/>
        </w:rPr>
        <w:t>), places various duties, obligations and liabilities on employers, funds and principal officers of funds related to the payment of pension fund contributions.</w:t>
      </w:r>
    </w:p>
    <w:p w14:paraId="3160009C" w14:textId="77777777" w:rsidR="002C416B" w:rsidRPr="007C283C" w:rsidRDefault="002C416B" w:rsidP="00CD3B0F">
      <w:pPr>
        <w:spacing w:after="0" w:line="360" w:lineRule="auto"/>
        <w:ind w:left="547" w:hanging="547"/>
        <w:jc w:val="both"/>
        <w:rPr>
          <w:rFonts w:ascii="Arial" w:hAnsi="Arial" w:cs="Arial"/>
        </w:rPr>
      </w:pPr>
    </w:p>
    <w:p w14:paraId="4B043710" w14:textId="4E2F3A36" w:rsidR="002C416B" w:rsidRPr="007C283C" w:rsidRDefault="002C416B" w:rsidP="00CD3B0F">
      <w:pPr>
        <w:spacing w:after="0" w:line="360" w:lineRule="auto"/>
        <w:ind w:left="547" w:hanging="547"/>
        <w:jc w:val="both"/>
        <w:rPr>
          <w:rFonts w:ascii="Arial" w:hAnsi="Arial" w:cs="Arial"/>
        </w:rPr>
      </w:pPr>
      <w:r w:rsidRPr="007C283C">
        <w:rPr>
          <w:rFonts w:ascii="Arial" w:hAnsi="Arial" w:cs="Arial"/>
        </w:rPr>
        <w:t>3.</w:t>
      </w:r>
      <w:r w:rsidRPr="007C283C">
        <w:rPr>
          <w:rFonts w:ascii="Arial" w:hAnsi="Arial" w:cs="Arial"/>
        </w:rPr>
        <w:tab/>
        <w:t xml:space="preserve"> ….……………........</w:t>
      </w:r>
      <w:r w:rsidR="007128D5" w:rsidRPr="007C283C">
        <w:rPr>
          <w:rFonts w:ascii="Arial" w:hAnsi="Arial" w:cs="Arial"/>
        </w:rPr>
        <w:t>........</w:t>
      </w:r>
      <w:r w:rsidRPr="007C283C">
        <w:rPr>
          <w:rFonts w:ascii="Arial" w:hAnsi="Arial" w:cs="Arial"/>
        </w:rPr>
        <w:t>.</w:t>
      </w:r>
      <w:r w:rsidR="004B0738" w:rsidRPr="007C283C">
        <w:rPr>
          <w:rFonts w:ascii="Arial" w:hAnsi="Arial" w:cs="Arial"/>
        </w:rPr>
        <w:t xml:space="preserve"> </w:t>
      </w:r>
      <w:r w:rsidR="007128D5" w:rsidRPr="007C283C">
        <w:rPr>
          <w:rFonts w:ascii="Arial" w:hAnsi="Arial" w:cs="Arial"/>
          <w:i/>
        </w:rPr>
        <w:t>(Name of employer)</w:t>
      </w:r>
      <w:r w:rsidRPr="007C283C">
        <w:rPr>
          <w:rFonts w:ascii="Arial" w:hAnsi="Arial" w:cs="Arial"/>
        </w:rPr>
        <w:t xml:space="preserve"> is</w:t>
      </w:r>
      <w:r w:rsidR="00D27053" w:rsidRPr="007C283C">
        <w:rPr>
          <w:rFonts w:ascii="Arial" w:hAnsi="Arial" w:cs="Arial"/>
        </w:rPr>
        <w:t>-</w:t>
      </w:r>
    </w:p>
    <w:p w14:paraId="416F2DC2" w14:textId="700A3085" w:rsidR="002C416B" w:rsidRDefault="002C416B" w:rsidP="00CD3B0F">
      <w:pPr>
        <w:spacing w:after="0" w:line="360" w:lineRule="auto"/>
        <w:ind w:left="1094" w:hanging="547"/>
        <w:jc w:val="both"/>
        <w:rPr>
          <w:rFonts w:ascii="Arial" w:hAnsi="Arial" w:cs="Arial"/>
        </w:rPr>
      </w:pPr>
      <w:r w:rsidRPr="007C283C">
        <w:rPr>
          <w:rFonts w:ascii="Arial" w:hAnsi="Arial" w:cs="Arial"/>
        </w:rPr>
        <w:t>(a)</w:t>
      </w:r>
      <w:r w:rsidRPr="007C283C">
        <w:rPr>
          <w:rFonts w:ascii="Arial" w:hAnsi="Arial" w:cs="Arial"/>
        </w:rPr>
        <w:tab/>
        <w:t>in terms of section 13</w:t>
      </w:r>
      <w:proofErr w:type="gramStart"/>
      <w:r w:rsidRPr="007C283C">
        <w:rPr>
          <w:rFonts w:ascii="Arial" w:hAnsi="Arial" w:cs="Arial"/>
        </w:rPr>
        <w:t>A(</w:t>
      </w:r>
      <w:proofErr w:type="gramEnd"/>
      <w:r w:rsidRPr="007C283C">
        <w:rPr>
          <w:rFonts w:ascii="Arial" w:hAnsi="Arial" w:cs="Arial"/>
        </w:rPr>
        <w:t xml:space="preserve">1) of the Act, obliged to pay to the fund in full any contributions deducted from the members’ remuneration and the employers’ contributions on behalf of members; </w:t>
      </w:r>
    </w:p>
    <w:p w14:paraId="51F443C5" w14:textId="22D8B44F" w:rsidR="00CD3B0F" w:rsidRDefault="00CD3B0F" w:rsidP="00CD3B0F">
      <w:pPr>
        <w:spacing w:after="0" w:line="360" w:lineRule="auto"/>
        <w:ind w:left="1094" w:hanging="547"/>
        <w:jc w:val="both"/>
        <w:rPr>
          <w:rFonts w:ascii="Arial" w:hAnsi="Arial" w:cs="Arial"/>
        </w:rPr>
      </w:pPr>
    </w:p>
    <w:p w14:paraId="6E8A0912" w14:textId="408AF798" w:rsidR="00CD3B0F" w:rsidRDefault="00CD3B0F" w:rsidP="00CD3B0F">
      <w:pPr>
        <w:spacing w:after="0" w:line="360" w:lineRule="auto"/>
        <w:ind w:left="1094" w:hanging="547"/>
        <w:jc w:val="both"/>
        <w:rPr>
          <w:rFonts w:ascii="Arial" w:hAnsi="Arial" w:cs="Arial"/>
        </w:rPr>
      </w:pPr>
    </w:p>
    <w:p w14:paraId="2E494608" w14:textId="77777777" w:rsidR="00CD3B0F" w:rsidRPr="007C283C" w:rsidRDefault="00CD3B0F" w:rsidP="00CD3B0F">
      <w:pPr>
        <w:spacing w:after="0" w:line="360" w:lineRule="auto"/>
        <w:ind w:left="1094" w:hanging="547"/>
        <w:jc w:val="both"/>
        <w:rPr>
          <w:rFonts w:ascii="Arial" w:hAnsi="Arial" w:cs="Arial"/>
        </w:rPr>
      </w:pPr>
    </w:p>
    <w:p w14:paraId="613B4EE8" w14:textId="62FBF01A" w:rsidR="002C416B" w:rsidRPr="007C283C" w:rsidRDefault="002C416B" w:rsidP="00CD3B0F">
      <w:pPr>
        <w:spacing w:after="0" w:line="360" w:lineRule="auto"/>
        <w:ind w:left="1094" w:hanging="547"/>
        <w:jc w:val="both"/>
        <w:rPr>
          <w:rFonts w:ascii="Arial" w:hAnsi="Arial" w:cs="Arial"/>
        </w:rPr>
      </w:pPr>
      <w:r w:rsidRPr="007C283C">
        <w:rPr>
          <w:rFonts w:ascii="Arial" w:hAnsi="Arial" w:cs="Arial"/>
        </w:rPr>
        <w:lastRenderedPageBreak/>
        <w:t>(b)</w:t>
      </w:r>
      <w:r w:rsidRPr="007C283C">
        <w:rPr>
          <w:rFonts w:ascii="Arial" w:hAnsi="Arial" w:cs="Arial"/>
        </w:rPr>
        <w:tab/>
      </w:r>
      <w:r w:rsidR="00D14C59" w:rsidRPr="007C283C">
        <w:rPr>
          <w:rFonts w:ascii="Arial" w:hAnsi="Arial" w:cs="Arial"/>
        </w:rPr>
        <w:t>in terms of section 13A(2)(b) of the Act, obliged to submit to the fund the minimum information as prescribed in paragraph 3 of the Conduct Standard no later than 15 (fifteen) days after the end of the month in respect of which the payment was made</w:t>
      </w:r>
      <w:r w:rsidRPr="007C283C">
        <w:rPr>
          <w:rFonts w:ascii="Arial" w:hAnsi="Arial" w:cs="Arial"/>
        </w:rPr>
        <w:t xml:space="preserve">; and </w:t>
      </w:r>
    </w:p>
    <w:p w14:paraId="3B4EF58B" w14:textId="026860A9" w:rsidR="002C416B" w:rsidRPr="007C283C" w:rsidRDefault="002C416B" w:rsidP="00CD3B0F">
      <w:pPr>
        <w:spacing w:after="0" w:line="360" w:lineRule="auto"/>
        <w:ind w:left="1094" w:hanging="547"/>
        <w:jc w:val="both"/>
        <w:rPr>
          <w:rFonts w:ascii="Arial" w:hAnsi="Arial" w:cs="Arial"/>
        </w:rPr>
      </w:pPr>
      <w:r w:rsidRPr="007C283C">
        <w:rPr>
          <w:rFonts w:ascii="Arial" w:hAnsi="Arial" w:cs="Arial"/>
        </w:rPr>
        <w:t>(c)</w:t>
      </w:r>
      <w:r w:rsidRPr="007C283C">
        <w:rPr>
          <w:rFonts w:ascii="Arial" w:hAnsi="Arial" w:cs="Arial"/>
        </w:rPr>
        <w:tab/>
      </w:r>
      <w:r w:rsidR="00D14C59" w:rsidRPr="007C283C">
        <w:rPr>
          <w:rFonts w:ascii="Arial" w:hAnsi="Arial" w:cs="Arial"/>
        </w:rPr>
        <w:t>in terms of section 13</w:t>
      </w:r>
      <w:proofErr w:type="gramStart"/>
      <w:r w:rsidR="00D14C59" w:rsidRPr="007C283C">
        <w:rPr>
          <w:rFonts w:ascii="Arial" w:hAnsi="Arial" w:cs="Arial"/>
        </w:rPr>
        <w:t>A(</w:t>
      </w:r>
      <w:proofErr w:type="gramEnd"/>
      <w:r w:rsidR="00D14C59" w:rsidRPr="007C283C">
        <w:rPr>
          <w:rFonts w:ascii="Arial" w:hAnsi="Arial" w:cs="Arial"/>
        </w:rPr>
        <w:t>3) of the Act, obliged to pay such contributions into the funds’ bank account not later than 7 (seven) days after the end of the month for which the contribution is payable</w:t>
      </w:r>
      <w:r w:rsidR="00DE414A" w:rsidRPr="007C283C">
        <w:rPr>
          <w:rFonts w:ascii="Arial" w:hAnsi="Arial" w:cs="Arial"/>
        </w:rPr>
        <w:t>.</w:t>
      </w:r>
    </w:p>
    <w:p w14:paraId="5F2EB87A" w14:textId="77777777" w:rsidR="002C416B" w:rsidRPr="007C283C" w:rsidRDefault="002C416B" w:rsidP="00CD3B0F">
      <w:pPr>
        <w:spacing w:after="0" w:line="360" w:lineRule="auto"/>
        <w:ind w:left="1440" w:hanging="720"/>
        <w:jc w:val="both"/>
        <w:rPr>
          <w:rFonts w:ascii="Arial" w:hAnsi="Arial" w:cs="Arial"/>
        </w:rPr>
      </w:pPr>
    </w:p>
    <w:p w14:paraId="1E67F823" w14:textId="2A338512" w:rsidR="002C416B" w:rsidRPr="007C283C" w:rsidRDefault="002C416B" w:rsidP="00CD3B0F">
      <w:pPr>
        <w:tabs>
          <w:tab w:val="left" w:pos="810"/>
        </w:tabs>
        <w:spacing w:after="0" w:line="360" w:lineRule="auto"/>
        <w:ind w:left="547" w:hanging="547"/>
        <w:jc w:val="both"/>
        <w:rPr>
          <w:rFonts w:ascii="Arial" w:hAnsi="Arial" w:cs="Arial"/>
        </w:rPr>
      </w:pPr>
      <w:r w:rsidRPr="007C283C">
        <w:rPr>
          <w:rFonts w:ascii="Arial" w:hAnsi="Arial" w:cs="Arial"/>
        </w:rPr>
        <w:t xml:space="preserve">4. </w:t>
      </w:r>
      <w:r w:rsidRPr="007C283C">
        <w:rPr>
          <w:rFonts w:ascii="Arial" w:hAnsi="Arial" w:cs="Arial"/>
        </w:rPr>
        <w:tab/>
      </w:r>
      <w:r w:rsidR="000B7BF0" w:rsidRPr="007C283C">
        <w:rPr>
          <w:rFonts w:ascii="Arial" w:hAnsi="Arial" w:cs="Arial"/>
        </w:rPr>
        <w:t>The Act requires that</w:t>
      </w:r>
      <w:r w:rsidR="00D27053" w:rsidRPr="007C283C">
        <w:rPr>
          <w:rFonts w:ascii="Arial" w:hAnsi="Arial" w:cs="Arial"/>
        </w:rPr>
        <w:t>,</w:t>
      </w:r>
      <w:r w:rsidR="000B7BF0" w:rsidRPr="007C283C">
        <w:rPr>
          <w:rFonts w:ascii="Arial" w:hAnsi="Arial" w:cs="Arial"/>
        </w:rPr>
        <w:t xml:space="preserve"> should .......................................</w:t>
      </w:r>
      <w:r w:rsidR="004B0738" w:rsidRPr="007C283C">
        <w:rPr>
          <w:rFonts w:ascii="Arial" w:hAnsi="Arial" w:cs="Arial"/>
        </w:rPr>
        <w:t xml:space="preserve"> </w:t>
      </w:r>
      <w:r w:rsidR="007128D5" w:rsidRPr="007C283C">
        <w:rPr>
          <w:rFonts w:ascii="Arial" w:hAnsi="Arial" w:cs="Arial"/>
          <w:i/>
        </w:rPr>
        <w:t xml:space="preserve">(Name of employer) </w:t>
      </w:r>
      <w:r w:rsidRPr="007C283C">
        <w:rPr>
          <w:rFonts w:ascii="Arial" w:hAnsi="Arial" w:cs="Arial"/>
        </w:rPr>
        <w:t xml:space="preserve">fail to comply with any of the requirements </w:t>
      </w:r>
      <w:r w:rsidR="00D27053" w:rsidRPr="007C283C">
        <w:rPr>
          <w:rFonts w:ascii="Arial" w:hAnsi="Arial" w:cs="Arial"/>
        </w:rPr>
        <w:t xml:space="preserve">set out </w:t>
      </w:r>
      <w:r w:rsidRPr="007C283C">
        <w:rPr>
          <w:rFonts w:ascii="Arial" w:hAnsi="Arial" w:cs="Arial"/>
        </w:rPr>
        <w:t>in paragraph</w:t>
      </w:r>
      <w:r w:rsidR="007128D5" w:rsidRPr="007C283C">
        <w:rPr>
          <w:rFonts w:ascii="Arial" w:hAnsi="Arial" w:cs="Arial"/>
        </w:rPr>
        <w:t>s</w:t>
      </w:r>
      <w:r w:rsidRPr="007C283C">
        <w:rPr>
          <w:rFonts w:ascii="Arial" w:hAnsi="Arial" w:cs="Arial"/>
        </w:rPr>
        <w:t xml:space="preserve"> 3(a) to (c) above, the</w:t>
      </w:r>
      <w:r w:rsidR="008D597D" w:rsidRPr="007C283C">
        <w:rPr>
          <w:rFonts w:ascii="Arial" w:hAnsi="Arial" w:cs="Arial"/>
        </w:rPr>
        <w:t>-</w:t>
      </w:r>
    </w:p>
    <w:p w14:paraId="49521104" w14:textId="1584D1FE" w:rsidR="002C416B" w:rsidRPr="007C283C" w:rsidRDefault="002C416B" w:rsidP="00CD3B0F">
      <w:pPr>
        <w:spacing w:after="0" w:line="360" w:lineRule="auto"/>
        <w:ind w:left="1094" w:hanging="547"/>
        <w:jc w:val="both"/>
        <w:rPr>
          <w:rFonts w:ascii="Arial" w:hAnsi="Arial" w:cs="Arial"/>
        </w:rPr>
      </w:pPr>
      <w:r w:rsidRPr="007C283C">
        <w:rPr>
          <w:rFonts w:ascii="Arial" w:hAnsi="Arial" w:cs="Arial"/>
        </w:rPr>
        <w:t>(</w:t>
      </w:r>
      <w:r w:rsidR="00D27053" w:rsidRPr="007C283C">
        <w:rPr>
          <w:rFonts w:ascii="Arial" w:hAnsi="Arial" w:cs="Arial"/>
        </w:rPr>
        <w:t>1</w:t>
      </w:r>
      <w:r w:rsidRPr="007C283C">
        <w:rPr>
          <w:rFonts w:ascii="Arial" w:hAnsi="Arial" w:cs="Arial"/>
        </w:rPr>
        <w:t xml:space="preserve">)  </w:t>
      </w:r>
      <w:r w:rsidRPr="007C283C">
        <w:rPr>
          <w:rFonts w:ascii="Arial" w:hAnsi="Arial" w:cs="Arial"/>
        </w:rPr>
        <w:tab/>
      </w:r>
      <w:r w:rsidR="008D597D" w:rsidRPr="007C283C">
        <w:rPr>
          <w:rFonts w:ascii="Arial" w:hAnsi="Arial" w:cs="Arial"/>
        </w:rPr>
        <w:t xml:space="preserve">the monitoring person must, </w:t>
      </w:r>
      <w:r w:rsidRPr="007C283C">
        <w:rPr>
          <w:rFonts w:ascii="Arial" w:hAnsi="Arial" w:cs="Arial"/>
        </w:rPr>
        <w:t>in accordance with paragraph 4(</w:t>
      </w:r>
      <w:r w:rsidR="000F5A0E" w:rsidRPr="007C283C">
        <w:rPr>
          <w:rFonts w:ascii="Arial" w:hAnsi="Arial" w:cs="Arial"/>
        </w:rPr>
        <w:t>2</w:t>
      </w:r>
      <w:r w:rsidRPr="007C283C">
        <w:rPr>
          <w:rFonts w:ascii="Arial" w:hAnsi="Arial" w:cs="Arial"/>
        </w:rPr>
        <w:t xml:space="preserve">) of the Conduct Standard, report the non-compliance to the board of the fund within 7 (seven) days of such </w:t>
      </w:r>
      <w:proofErr w:type="gramStart"/>
      <w:r w:rsidRPr="007C283C">
        <w:rPr>
          <w:rFonts w:ascii="Arial" w:hAnsi="Arial" w:cs="Arial"/>
        </w:rPr>
        <w:t>failure;</w:t>
      </w:r>
      <w:proofErr w:type="gramEnd"/>
      <w:r w:rsidRPr="007C283C">
        <w:rPr>
          <w:rFonts w:ascii="Arial" w:hAnsi="Arial" w:cs="Arial"/>
        </w:rPr>
        <w:t xml:space="preserve"> </w:t>
      </w:r>
    </w:p>
    <w:p w14:paraId="6C63B0ED" w14:textId="33A5AB5B" w:rsidR="002C416B" w:rsidRPr="007C283C" w:rsidRDefault="002C416B" w:rsidP="00CD3B0F">
      <w:pPr>
        <w:pStyle w:val="ColorfulList-Accent11"/>
        <w:spacing w:after="0" w:line="360" w:lineRule="auto"/>
        <w:ind w:left="1094" w:hanging="547"/>
        <w:jc w:val="both"/>
        <w:rPr>
          <w:rFonts w:ascii="Arial" w:hAnsi="Arial" w:cs="Arial"/>
        </w:rPr>
      </w:pPr>
      <w:r w:rsidRPr="007C283C">
        <w:rPr>
          <w:rFonts w:ascii="Arial" w:hAnsi="Arial" w:cs="Arial"/>
        </w:rPr>
        <w:t>(</w:t>
      </w:r>
      <w:r w:rsidR="00D27053" w:rsidRPr="007C283C">
        <w:rPr>
          <w:rFonts w:ascii="Arial" w:hAnsi="Arial" w:cs="Arial"/>
        </w:rPr>
        <w:t>2</w:t>
      </w:r>
      <w:r w:rsidRPr="007C283C">
        <w:rPr>
          <w:rFonts w:ascii="Arial" w:hAnsi="Arial" w:cs="Arial"/>
        </w:rPr>
        <w:t xml:space="preserve">) </w:t>
      </w:r>
      <w:r w:rsidRPr="007C283C">
        <w:rPr>
          <w:rFonts w:ascii="Arial" w:hAnsi="Arial" w:cs="Arial"/>
        </w:rPr>
        <w:tab/>
      </w:r>
      <w:r w:rsidR="008D597D" w:rsidRPr="007C283C">
        <w:rPr>
          <w:rFonts w:ascii="Arial" w:hAnsi="Arial" w:cs="Arial"/>
        </w:rPr>
        <w:t xml:space="preserve">board of the fund must, </w:t>
      </w:r>
      <w:r w:rsidRPr="007C283C">
        <w:rPr>
          <w:rFonts w:ascii="Arial" w:hAnsi="Arial" w:cs="Arial"/>
        </w:rPr>
        <w:t>in accordance with paragraph 4(</w:t>
      </w:r>
      <w:r w:rsidR="00453999" w:rsidRPr="007C283C">
        <w:rPr>
          <w:rFonts w:ascii="Arial" w:hAnsi="Arial" w:cs="Arial"/>
        </w:rPr>
        <w:t>3</w:t>
      </w:r>
      <w:r w:rsidRPr="007C283C">
        <w:rPr>
          <w:rFonts w:ascii="Arial" w:hAnsi="Arial" w:cs="Arial"/>
        </w:rPr>
        <w:t>) and (</w:t>
      </w:r>
      <w:r w:rsidR="008D597D" w:rsidRPr="007C283C">
        <w:rPr>
          <w:rFonts w:ascii="Arial" w:hAnsi="Arial" w:cs="Arial"/>
        </w:rPr>
        <w:t>4</w:t>
      </w:r>
      <w:r w:rsidRPr="007C283C">
        <w:rPr>
          <w:rFonts w:ascii="Arial" w:hAnsi="Arial" w:cs="Arial"/>
        </w:rPr>
        <w:t>) of the Conduct Standard,</w:t>
      </w:r>
      <w:r w:rsidRPr="007C283C" w:rsidDel="00157F5C">
        <w:rPr>
          <w:rFonts w:ascii="Arial" w:hAnsi="Arial" w:cs="Arial"/>
        </w:rPr>
        <w:t xml:space="preserve"> </w:t>
      </w:r>
      <w:r w:rsidRPr="007C283C">
        <w:rPr>
          <w:rFonts w:ascii="Arial" w:hAnsi="Arial" w:cs="Arial"/>
        </w:rPr>
        <w:t>inform the members of the fund in respect of whom the contributions are payable, the Financial Sector Conduct Authority and the South African Police Service of such failure to pay the contributions.</w:t>
      </w:r>
    </w:p>
    <w:p w14:paraId="47875235" w14:textId="77777777" w:rsidR="002C416B" w:rsidRPr="007C283C" w:rsidRDefault="002C416B" w:rsidP="00CD3B0F">
      <w:pPr>
        <w:pStyle w:val="ColorfulList-Accent11"/>
        <w:spacing w:after="0" w:line="360" w:lineRule="auto"/>
        <w:jc w:val="both"/>
        <w:rPr>
          <w:rFonts w:ascii="Arial" w:hAnsi="Arial" w:cs="Arial"/>
        </w:rPr>
      </w:pPr>
    </w:p>
    <w:p w14:paraId="2D699A7D" w14:textId="638431C8" w:rsidR="002C416B" w:rsidRPr="007C283C" w:rsidRDefault="002C416B" w:rsidP="00CD3B0F">
      <w:pPr>
        <w:tabs>
          <w:tab w:val="left" w:pos="993"/>
        </w:tabs>
        <w:spacing w:after="0" w:line="360" w:lineRule="auto"/>
        <w:ind w:left="547" w:hanging="547"/>
        <w:jc w:val="both"/>
        <w:rPr>
          <w:rFonts w:ascii="Arial" w:hAnsi="Arial" w:cs="Arial"/>
        </w:rPr>
      </w:pPr>
      <w:r w:rsidRPr="007C283C">
        <w:rPr>
          <w:rFonts w:ascii="Arial" w:hAnsi="Arial" w:cs="Arial"/>
        </w:rPr>
        <w:t>5.</w:t>
      </w:r>
      <w:r w:rsidRPr="007C283C">
        <w:rPr>
          <w:rFonts w:ascii="Arial" w:hAnsi="Arial" w:cs="Arial"/>
        </w:rPr>
        <w:tab/>
      </w:r>
      <w:r w:rsidR="002C4FB9" w:rsidRPr="007C283C">
        <w:rPr>
          <w:rFonts w:ascii="Arial" w:hAnsi="Arial" w:cs="Arial"/>
        </w:rPr>
        <w:t>In terms of section 13</w:t>
      </w:r>
      <w:proofErr w:type="gramStart"/>
      <w:r w:rsidR="002C4FB9" w:rsidRPr="007C283C">
        <w:rPr>
          <w:rFonts w:ascii="Arial" w:hAnsi="Arial" w:cs="Arial"/>
        </w:rPr>
        <w:t>A(</w:t>
      </w:r>
      <w:proofErr w:type="gramEnd"/>
      <w:r w:rsidR="002C4FB9" w:rsidRPr="007C283C">
        <w:rPr>
          <w:rFonts w:ascii="Arial" w:hAnsi="Arial" w:cs="Arial"/>
        </w:rPr>
        <w:t xml:space="preserve">8) of the Act, </w:t>
      </w:r>
      <w:r w:rsidRPr="007C283C">
        <w:rPr>
          <w:rFonts w:ascii="Arial" w:hAnsi="Arial" w:cs="Arial"/>
        </w:rPr>
        <w:t xml:space="preserve">persons who are in control of or regularly involved in the management of the employer’s overall financial affairs </w:t>
      </w:r>
      <w:r w:rsidR="002C4FB9" w:rsidRPr="007C283C">
        <w:rPr>
          <w:rFonts w:ascii="Arial" w:hAnsi="Arial" w:cs="Arial"/>
        </w:rPr>
        <w:t xml:space="preserve">shall be </w:t>
      </w:r>
      <w:r w:rsidRPr="007C283C">
        <w:rPr>
          <w:rFonts w:ascii="Arial" w:hAnsi="Arial" w:cs="Arial"/>
        </w:rPr>
        <w:t xml:space="preserve">personally liable </w:t>
      </w:r>
      <w:r w:rsidR="002C4FB9" w:rsidRPr="007C283C">
        <w:rPr>
          <w:rFonts w:ascii="Arial" w:hAnsi="Arial" w:cs="Arial"/>
        </w:rPr>
        <w:t xml:space="preserve">for </w:t>
      </w:r>
      <w:r w:rsidR="00C70172" w:rsidRPr="007C283C">
        <w:rPr>
          <w:rFonts w:ascii="Arial" w:hAnsi="Arial" w:cs="Arial"/>
        </w:rPr>
        <w:t xml:space="preserve"> </w:t>
      </w:r>
      <w:r w:rsidRPr="007C283C">
        <w:rPr>
          <w:rFonts w:ascii="Arial" w:hAnsi="Arial" w:cs="Arial"/>
        </w:rPr>
        <w:t xml:space="preserve">any non-compliance with section 13A of the Act. </w:t>
      </w:r>
    </w:p>
    <w:p w14:paraId="47588214" w14:textId="4EE158E9" w:rsidR="002C416B" w:rsidRPr="007C283C" w:rsidRDefault="002C416B" w:rsidP="00CD3B0F">
      <w:pPr>
        <w:tabs>
          <w:tab w:val="left" w:pos="993"/>
        </w:tabs>
        <w:spacing w:after="0" w:line="360" w:lineRule="auto"/>
        <w:ind w:left="547" w:hanging="547"/>
        <w:jc w:val="both"/>
        <w:rPr>
          <w:rFonts w:ascii="Arial" w:hAnsi="Arial" w:cs="Arial"/>
        </w:rPr>
      </w:pPr>
    </w:p>
    <w:p w14:paraId="29831CD9" w14:textId="4985908B" w:rsidR="002C416B" w:rsidRPr="007C283C" w:rsidRDefault="002C416B" w:rsidP="00CD3B0F">
      <w:pPr>
        <w:tabs>
          <w:tab w:val="left" w:pos="993"/>
        </w:tabs>
        <w:spacing w:after="0" w:line="360" w:lineRule="auto"/>
        <w:ind w:left="547" w:hanging="547"/>
        <w:jc w:val="both"/>
        <w:rPr>
          <w:rFonts w:ascii="Arial" w:hAnsi="Arial" w:cs="Arial"/>
        </w:rPr>
      </w:pPr>
      <w:r w:rsidRPr="007C283C">
        <w:rPr>
          <w:rFonts w:ascii="Arial" w:hAnsi="Arial" w:cs="Arial"/>
        </w:rPr>
        <w:t xml:space="preserve">6. </w:t>
      </w:r>
      <w:r w:rsidRPr="007C283C">
        <w:rPr>
          <w:rFonts w:ascii="Arial" w:hAnsi="Arial" w:cs="Arial"/>
        </w:rPr>
        <w:tab/>
      </w:r>
      <w:r w:rsidR="00D414D4" w:rsidRPr="007C283C">
        <w:rPr>
          <w:rFonts w:ascii="Arial" w:hAnsi="Arial" w:cs="Arial"/>
        </w:rPr>
        <w:t>I</w:t>
      </w:r>
      <w:r w:rsidRPr="007C283C">
        <w:rPr>
          <w:rFonts w:ascii="Arial" w:hAnsi="Arial" w:cs="Arial"/>
        </w:rPr>
        <w:t xml:space="preserve">n terms of section 37(1) of the Act, any person who contravenes or fails to comply with the provisions of section 13A </w:t>
      </w:r>
      <w:r w:rsidR="00D414D4" w:rsidRPr="007C283C">
        <w:rPr>
          <w:rFonts w:ascii="Arial" w:hAnsi="Arial" w:cs="Arial"/>
        </w:rPr>
        <w:t xml:space="preserve">of the Act </w:t>
      </w:r>
      <w:r w:rsidRPr="007C283C">
        <w:rPr>
          <w:rFonts w:ascii="Arial" w:hAnsi="Arial" w:cs="Arial"/>
        </w:rPr>
        <w:t>is guilty of an offence and may be liable on conviction to a fine not exceeding R10 million or to imprisonment for a period not exceeding 10 years, or to both such fine and imprisonment.</w:t>
      </w:r>
    </w:p>
    <w:p w14:paraId="25F673AC" w14:textId="77777777" w:rsidR="002C416B" w:rsidRPr="007C283C" w:rsidRDefault="002C416B" w:rsidP="00CD3B0F">
      <w:pPr>
        <w:tabs>
          <w:tab w:val="left" w:pos="993"/>
        </w:tabs>
        <w:spacing w:after="0" w:line="360" w:lineRule="auto"/>
        <w:ind w:left="547" w:hanging="547"/>
        <w:jc w:val="both"/>
        <w:rPr>
          <w:rFonts w:ascii="Arial" w:hAnsi="Arial" w:cs="Arial"/>
        </w:rPr>
      </w:pPr>
    </w:p>
    <w:p w14:paraId="7AC041DB" w14:textId="4C985C73" w:rsidR="002C416B" w:rsidRPr="007C283C" w:rsidRDefault="002C416B" w:rsidP="00CD3B0F">
      <w:pPr>
        <w:tabs>
          <w:tab w:val="left" w:pos="993"/>
        </w:tabs>
        <w:spacing w:after="0" w:line="360" w:lineRule="auto"/>
        <w:ind w:left="547" w:hanging="547"/>
        <w:jc w:val="both"/>
        <w:rPr>
          <w:rFonts w:ascii="Arial" w:hAnsi="Arial" w:cs="Arial"/>
        </w:rPr>
      </w:pPr>
      <w:r w:rsidRPr="007C283C">
        <w:rPr>
          <w:rFonts w:ascii="Arial" w:hAnsi="Arial" w:cs="Arial"/>
        </w:rPr>
        <w:t xml:space="preserve">7. </w:t>
      </w:r>
      <w:r w:rsidRPr="007C283C">
        <w:rPr>
          <w:rFonts w:ascii="Arial" w:hAnsi="Arial" w:cs="Arial"/>
        </w:rPr>
        <w:tab/>
      </w:r>
      <w:r w:rsidR="007128D5" w:rsidRPr="007C283C">
        <w:rPr>
          <w:rFonts w:ascii="Arial" w:hAnsi="Arial" w:cs="Arial"/>
        </w:rPr>
        <w:t>.......................................</w:t>
      </w:r>
      <w:r w:rsidR="004B0738" w:rsidRPr="007C283C">
        <w:rPr>
          <w:rFonts w:ascii="Arial" w:hAnsi="Arial" w:cs="Arial"/>
        </w:rPr>
        <w:t xml:space="preserve"> </w:t>
      </w:r>
      <w:r w:rsidR="007128D5" w:rsidRPr="007C283C">
        <w:rPr>
          <w:rFonts w:ascii="Arial" w:hAnsi="Arial" w:cs="Arial"/>
          <w:i/>
        </w:rPr>
        <w:t>(Name of employer)</w:t>
      </w:r>
      <w:r w:rsidRPr="007C283C">
        <w:rPr>
          <w:rFonts w:ascii="Arial" w:hAnsi="Arial" w:cs="Arial"/>
        </w:rPr>
        <w:t xml:space="preserve"> is </w:t>
      </w:r>
      <w:r w:rsidR="00002541" w:rsidRPr="007C283C">
        <w:rPr>
          <w:rFonts w:ascii="Arial" w:hAnsi="Arial" w:cs="Arial"/>
        </w:rPr>
        <w:t>hereby</w:t>
      </w:r>
      <w:r w:rsidRPr="007C283C">
        <w:rPr>
          <w:rFonts w:ascii="Arial" w:hAnsi="Arial" w:cs="Arial"/>
        </w:rPr>
        <w:t xml:space="preserve"> requested to provide the fund with </w:t>
      </w:r>
      <w:r w:rsidR="00010C65" w:rsidRPr="007C283C">
        <w:rPr>
          <w:rFonts w:ascii="Arial" w:hAnsi="Arial" w:cs="Arial"/>
        </w:rPr>
        <w:t xml:space="preserve">the </w:t>
      </w:r>
      <w:r w:rsidRPr="007C283C">
        <w:rPr>
          <w:rFonts w:ascii="Arial" w:hAnsi="Arial" w:cs="Arial"/>
        </w:rPr>
        <w:t xml:space="preserve">identity and particulars of the person(s) </w:t>
      </w:r>
      <w:r w:rsidR="00010C65" w:rsidRPr="007C283C">
        <w:rPr>
          <w:rFonts w:ascii="Arial" w:hAnsi="Arial" w:cs="Arial"/>
        </w:rPr>
        <w:t>who</w:t>
      </w:r>
      <w:r w:rsidRPr="007C283C">
        <w:rPr>
          <w:rFonts w:ascii="Arial" w:hAnsi="Arial" w:cs="Arial"/>
        </w:rPr>
        <w:t xml:space="preserve"> will be personally liable for compliance with the requirements mentioned above within </w:t>
      </w:r>
      <w:r w:rsidR="00EA0033" w:rsidRPr="007C283C">
        <w:rPr>
          <w:rFonts w:ascii="Arial" w:hAnsi="Arial" w:cs="Arial"/>
        </w:rPr>
        <w:t xml:space="preserve">14 </w:t>
      </w:r>
      <w:r w:rsidRPr="007C283C">
        <w:rPr>
          <w:rFonts w:ascii="Arial" w:hAnsi="Arial" w:cs="Arial"/>
        </w:rPr>
        <w:t>(</w:t>
      </w:r>
      <w:r w:rsidR="00EA0033" w:rsidRPr="007C283C">
        <w:rPr>
          <w:rFonts w:ascii="Arial" w:hAnsi="Arial" w:cs="Arial"/>
        </w:rPr>
        <w:t>fourteen</w:t>
      </w:r>
      <w:r w:rsidRPr="007C283C">
        <w:rPr>
          <w:rFonts w:ascii="Arial" w:hAnsi="Arial" w:cs="Arial"/>
        </w:rPr>
        <w:t>) days of th</w:t>
      </w:r>
      <w:r w:rsidR="00010C65" w:rsidRPr="007C283C">
        <w:rPr>
          <w:rFonts w:ascii="Arial" w:hAnsi="Arial" w:cs="Arial"/>
        </w:rPr>
        <w:t>e</w:t>
      </w:r>
      <w:r w:rsidRPr="007C283C">
        <w:rPr>
          <w:rFonts w:ascii="Arial" w:hAnsi="Arial" w:cs="Arial"/>
        </w:rPr>
        <w:t xml:space="preserve"> noti</w:t>
      </w:r>
      <w:r w:rsidR="00010C65" w:rsidRPr="007C283C">
        <w:rPr>
          <w:rFonts w:ascii="Arial" w:hAnsi="Arial" w:cs="Arial"/>
        </w:rPr>
        <w:t>fication</w:t>
      </w:r>
      <w:r w:rsidR="00464FF7" w:rsidRPr="007C283C">
        <w:rPr>
          <w:rFonts w:ascii="Arial" w:hAnsi="Arial" w:cs="Arial"/>
        </w:rPr>
        <w:t xml:space="preserve"> as prescribed in section 13A(9)</w:t>
      </w:r>
      <w:r w:rsidR="00002541" w:rsidRPr="007C283C">
        <w:rPr>
          <w:rFonts w:ascii="Arial" w:hAnsi="Arial" w:cs="Arial"/>
        </w:rPr>
        <w:t>(a)</w:t>
      </w:r>
      <w:r w:rsidR="00464FF7" w:rsidRPr="007C283C">
        <w:rPr>
          <w:rFonts w:ascii="Arial" w:hAnsi="Arial" w:cs="Arial"/>
        </w:rPr>
        <w:t xml:space="preserve"> of the Act</w:t>
      </w:r>
      <w:r w:rsidRPr="007C283C">
        <w:rPr>
          <w:rFonts w:ascii="Arial" w:hAnsi="Arial" w:cs="Arial"/>
        </w:rPr>
        <w:t xml:space="preserve">.  </w:t>
      </w:r>
    </w:p>
    <w:p w14:paraId="2AE4D964" w14:textId="4C106324" w:rsidR="00002541" w:rsidRDefault="00002541" w:rsidP="00CD3B0F">
      <w:pPr>
        <w:tabs>
          <w:tab w:val="left" w:pos="993"/>
        </w:tabs>
        <w:spacing w:after="0" w:line="360" w:lineRule="auto"/>
        <w:ind w:left="547" w:hanging="547"/>
        <w:jc w:val="both"/>
        <w:rPr>
          <w:rFonts w:ascii="Arial" w:hAnsi="Arial" w:cs="Arial"/>
        </w:rPr>
      </w:pPr>
    </w:p>
    <w:p w14:paraId="2BB84BCC" w14:textId="5840A447" w:rsidR="00CD3B0F" w:rsidRDefault="00CD3B0F" w:rsidP="00CD3B0F">
      <w:pPr>
        <w:tabs>
          <w:tab w:val="left" w:pos="993"/>
        </w:tabs>
        <w:spacing w:after="0" w:line="360" w:lineRule="auto"/>
        <w:ind w:left="547" w:hanging="547"/>
        <w:jc w:val="both"/>
        <w:rPr>
          <w:rFonts w:ascii="Arial" w:hAnsi="Arial" w:cs="Arial"/>
        </w:rPr>
      </w:pPr>
    </w:p>
    <w:p w14:paraId="42EB2976" w14:textId="52A25C66" w:rsidR="00CD3B0F" w:rsidRDefault="00CD3B0F" w:rsidP="00CD3B0F">
      <w:pPr>
        <w:tabs>
          <w:tab w:val="left" w:pos="993"/>
        </w:tabs>
        <w:spacing w:after="0" w:line="360" w:lineRule="auto"/>
        <w:ind w:left="547" w:hanging="547"/>
        <w:jc w:val="both"/>
        <w:rPr>
          <w:rFonts w:ascii="Arial" w:hAnsi="Arial" w:cs="Arial"/>
        </w:rPr>
      </w:pPr>
    </w:p>
    <w:p w14:paraId="39BF884D" w14:textId="77777777" w:rsidR="00CD3B0F" w:rsidRPr="007C283C" w:rsidRDefault="00CD3B0F" w:rsidP="00CD3B0F">
      <w:pPr>
        <w:tabs>
          <w:tab w:val="left" w:pos="993"/>
        </w:tabs>
        <w:spacing w:after="0" w:line="360" w:lineRule="auto"/>
        <w:ind w:left="547" w:hanging="547"/>
        <w:jc w:val="both"/>
        <w:rPr>
          <w:rFonts w:ascii="Arial" w:hAnsi="Arial" w:cs="Arial"/>
        </w:rPr>
      </w:pPr>
    </w:p>
    <w:p w14:paraId="1EA9645D" w14:textId="5179FDDF" w:rsidR="00002541" w:rsidRPr="007C283C" w:rsidRDefault="00002541" w:rsidP="00CD3B0F">
      <w:pPr>
        <w:tabs>
          <w:tab w:val="left" w:pos="993"/>
        </w:tabs>
        <w:spacing w:after="0" w:line="360" w:lineRule="auto"/>
        <w:ind w:left="547" w:hanging="547"/>
        <w:jc w:val="both"/>
        <w:rPr>
          <w:rFonts w:ascii="Arial" w:hAnsi="Arial" w:cs="Arial"/>
        </w:rPr>
      </w:pPr>
      <w:r w:rsidRPr="007C283C">
        <w:rPr>
          <w:rFonts w:ascii="Arial" w:hAnsi="Arial" w:cs="Arial"/>
        </w:rPr>
        <w:lastRenderedPageBreak/>
        <w:t>8.</w:t>
      </w:r>
      <w:r w:rsidRPr="007C283C">
        <w:rPr>
          <w:rFonts w:ascii="Arial" w:hAnsi="Arial" w:cs="Arial"/>
        </w:rPr>
        <w:tab/>
      </w:r>
      <w:r w:rsidR="00DD29BE" w:rsidRPr="007C283C">
        <w:rPr>
          <w:rFonts w:ascii="Arial" w:hAnsi="Arial" w:cs="Arial"/>
        </w:rPr>
        <w:t>Section 13A(9)(b) of the Act provides that</w:t>
      </w:r>
      <w:r w:rsidR="00F533BA" w:rsidRPr="007C283C">
        <w:rPr>
          <w:rFonts w:ascii="Arial" w:hAnsi="Arial" w:cs="Arial"/>
        </w:rPr>
        <w:t>,</w:t>
      </w:r>
      <w:r w:rsidR="00DD29BE" w:rsidRPr="007C283C">
        <w:rPr>
          <w:rFonts w:ascii="Arial" w:hAnsi="Arial" w:cs="Arial"/>
        </w:rPr>
        <w:t xml:space="preserve"> where an employer fails to comply with the requirements of </w:t>
      </w:r>
      <w:r w:rsidRPr="007C283C">
        <w:rPr>
          <w:rFonts w:ascii="Arial" w:hAnsi="Arial" w:cs="Arial"/>
        </w:rPr>
        <w:t xml:space="preserve">section </w:t>
      </w:r>
      <w:r w:rsidR="00DD29BE" w:rsidRPr="007C283C">
        <w:rPr>
          <w:rFonts w:ascii="Arial" w:hAnsi="Arial" w:cs="Arial"/>
        </w:rPr>
        <w:t xml:space="preserve">13A(9)(a) of the Act, all the directors (in the case of a company), all the members regularly involved in the management of the closed corporation (in respect of a closed corporation), or all the persons comprising the governing body of the employer, as the case may be, shall be personally liable for the in terms of section 13A(8) of the Act. </w:t>
      </w:r>
    </w:p>
    <w:p w14:paraId="07433DBF" w14:textId="03DCC43F" w:rsidR="002C416B" w:rsidRDefault="002C416B" w:rsidP="00BB70D0">
      <w:pPr>
        <w:spacing w:after="0" w:line="240" w:lineRule="auto"/>
        <w:jc w:val="both"/>
        <w:rPr>
          <w:rFonts w:ascii="Arial" w:hAnsi="Arial" w:cs="Arial"/>
        </w:rPr>
      </w:pPr>
    </w:p>
    <w:p w14:paraId="4761694C" w14:textId="77777777" w:rsidR="00CD3B0F" w:rsidRPr="007C283C" w:rsidRDefault="00CD3B0F" w:rsidP="00BB70D0">
      <w:pPr>
        <w:spacing w:after="0" w:line="240" w:lineRule="auto"/>
        <w:jc w:val="both"/>
        <w:rPr>
          <w:rFonts w:ascii="Arial" w:hAnsi="Arial" w:cs="Arial"/>
        </w:rPr>
      </w:pPr>
    </w:p>
    <w:p w14:paraId="39A48408" w14:textId="790D82A9" w:rsidR="002C416B" w:rsidRDefault="002C416B">
      <w:pPr>
        <w:spacing w:after="0" w:line="360" w:lineRule="auto"/>
        <w:jc w:val="both"/>
        <w:rPr>
          <w:rFonts w:ascii="Arial" w:hAnsi="Arial" w:cs="Arial"/>
        </w:rPr>
      </w:pPr>
      <w:r w:rsidRPr="007C283C">
        <w:rPr>
          <w:rFonts w:ascii="Arial" w:hAnsi="Arial" w:cs="Arial"/>
        </w:rPr>
        <w:t>Kind Regards</w:t>
      </w:r>
      <w:r w:rsidR="0050443A">
        <w:rPr>
          <w:rFonts w:ascii="Arial" w:hAnsi="Arial" w:cs="Arial"/>
        </w:rPr>
        <w:t>,</w:t>
      </w:r>
    </w:p>
    <w:p w14:paraId="165A7878" w14:textId="77777777" w:rsidR="0050443A" w:rsidRPr="007C283C" w:rsidRDefault="0050443A">
      <w:pPr>
        <w:spacing w:after="0" w:line="360" w:lineRule="auto"/>
        <w:jc w:val="both"/>
        <w:rPr>
          <w:rFonts w:ascii="Arial" w:hAnsi="Arial" w:cs="Arial"/>
        </w:rPr>
      </w:pPr>
    </w:p>
    <w:p w14:paraId="54859E63" w14:textId="74BE5F3D" w:rsidR="00A77FC5" w:rsidRPr="007C283C" w:rsidRDefault="00A77FC5" w:rsidP="00A77FC5">
      <w:pPr>
        <w:spacing w:after="0" w:line="360" w:lineRule="auto"/>
        <w:jc w:val="both"/>
        <w:rPr>
          <w:rFonts w:ascii="Arial" w:hAnsi="Arial" w:cs="Arial"/>
        </w:rPr>
      </w:pPr>
      <w:r w:rsidRPr="007C283C">
        <w:rPr>
          <w:rFonts w:ascii="Arial" w:hAnsi="Arial" w:cs="Arial"/>
        </w:rPr>
        <w:t>……………………</w:t>
      </w:r>
      <w:proofErr w:type="gramStart"/>
      <w:r w:rsidRPr="007C283C">
        <w:rPr>
          <w:rFonts w:ascii="Arial" w:hAnsi="Arial" w:cs="Arial"/>
        </w:rPr>
        <w:t>….</w:t>
      </w:r>
      <w:r w:rsidR="001A6669" w:rsidRPr="007C283C">
        <w:rPr>
          <w:rFonts w:ascii="Arial" w:hAnsi="Arial" w:cs="Arial"/>
        </w:rPr>
        <w:t>(</w:t>
      </w:r>
      <w:proofErr w:type="gramEnd"/>
      <w:r w:rsidR="001A6669" w:rsidRPr="007C283C">
        <w:rPr>
          <w:rFonts w:ascii="Arial" w:hAnsi="Arial" w:cs="Arial"/>
        </w:rPr>
        <w:t>Name</w:t>
      </w:r>
      <w:r w:rsidR="00192A45" w:rsidRPr="007C283C">
        <w:rPr>
          <w:rFonts w:ascii="Arial" w:hAnsi="Arial" w:cs="Arial"/>
        </w:rPr>
        <w:t xml:space="preserve"> </w:t>
      </w:r>
      <w:r w:rsidR="006A0D84" w:rsidRPr="007C283C">
        <w:rPr>
          <w:rFonts w:ascii="Arial" w:hAnsi="Arial" w:cs="Arial"/>
        </w:rPr>
        <w:t xml:space="preserve">of </w:t>
      </w:r>
      <w:r w:rsidR="00192A45" w:rsidRPr="007C283C">
        <w:rPr>
          <w:rFonts w:ascii="Arial" w:hAnsi="Arial" w:cs="Arial"/>
        </w:rPr>
        <w:t>designated signatory</w:t>
      </w:r>
      <w:r w:rsidR="001A6669" w:rsidRPr="007C283C">
        <w:rPr>
          <w:rFonts w:ascii="Arial" w:hAnsi="Arial" w:cs="Arial"/>
        </w:rPr>
        <w:t>)</w:t>
      </w:r>
    </w:p>
    <w:p w14:paraId="4CDC8330" w14:textId="2CB46085" w:rsidR="006A0D84" w:rsidRPr="007C283C" w:rsidRDefault="006A0D84" w:rsidP="00A77FC5">
      <w:pPr>
        <w:spacing w:after="0" w:line="360" w:lineRule="auto"/>
        <w:jc w:val="both"/>
        <w:rPr>
          <w:rFonts w:ascii="Arial" w:hAnsi="Arial" w:cs="Arial"/>
        </w:rPr>
      </w:pPr>
      <w:r w:rsidRPr="007C283C">
        <w:rPr>
          <w:rFonts w:ascii="Arial" w:hAnsi="Arial" w:cs="Arial"/>
        </w:rPr>
        <w:t>…………………………</w:t>
      </w:r>
      <w:proofErr w:type="gramStart"/>
      <w:r w:rsidRPr="007C283C">
        <w:rPr>
          <w:rFonts w:ascii="Arial" w:hAnsi="Arial" w:cs="Arial"/>
        </w:rPr>
        <w:t>…(</w:t>
      </w:r>
      <w:proofErr w:type="gramEnd"/>
      <w:r w:rsidR="00192A45" w:rsidRPr="007C283C">
        <w:rPr>
          <w:rFonts w:ascii="Arial" w:hAnsi="Arial" w:cs="Arial"/>
        </w:rPr>
        <w:t>capacity in fund</w:t>
      </w:r>
      <w:r w:rsidRPr="007C283C">
        <w:rPr>
          <w:rFonts w:ascii="Arial" w:hAnsi="Arial" w:cs="Arial"/>
        </w:rPr>
        <w:t>)</w:t>
      </w:r>
    </w:p>
    <w:p w14:paraId="74F94E51" w14:textId="46589920" w:rsidR="001A6669" w:rsidRPr="007C283C" w:rsidRDefault="001A6669" w:rsidP="00A77FC5">
      <w:pPr>
        <w:spacing w:after="0" w:line="360" w:lineRule="auto"/>
        <w:jc w:val="both"/>
        <w:rPr>
          <w:rFonts w:ascii="Arial" w:hAnsi="Arial" w:cs="Arial"/>
        </w:rPr>
      </w:pPr>
      <w:r w:rsidRPr="007C283C">
        <w:rPr>
          <w:rFonts w:ascii="Arial" w:hAnsi="Arial" w:cs="Arial"/>
        </w:rPr>
        <w:t>………………………</w:t>
      </w:r>
      <w:proofErr w:type="gramStart"/>
      <w:r w:rsidRPr="007C283C">
        <w:rPr>
          <w:rFonts w:ascii="Arial" w:hAnsi="Arial" w:cs="Arial"/>
        </w:rPr>
        <w:t>…..</w:t>
      </w:r>
      <w:proofErr w:type="gramEnd"/>
      <w:r w:rsidRPr="007C283C">
        <w:rPr>
          <w:rFonts w:ascii="Arial" w:hAnsi="Arial" w:cs="Arial"/>
        </w:rPr>
        <w:t>(Signature)</w:t>
      </w:r>
    </w:p>
    <w:p w14:paraId="645F081A" w14:textId="084BB832" w:rsidR="00A77FC5" w:rsidRPr="007C283C" w:rsidRDefault="00A77FC5" w:rsidP="00A77FC5">
      <w:pPr>
        <w:spacing w:after="0" w:line="360" w:lineRule="auto"/>
        <w:jc w:val="both"/>
        <w:rPr>
          <w:rFonts w:ascii="Arial" w:hAnsi="Arial" w:cs="Arial"/>
        </w:rPr>
      </w:pPr>
      <w:r w:rsidRPr="007C283C">
        <w:rPr>
          <w:rFonts w:ascii="Arial" w:hAnsi="Arial" w:cs="Arial"/>
        </w:rPr>
        <w:t>Chairperson of the ………………</w:t>
      </w:r>
      <w:proofErr w:type="gramStart"/>
      <w:r w:rsidRPr="007C283C">
        <w:rPr>
          <w:rFonts w:ascii="Arial" w:hAnsi="Arial" w:cs="Arial"/>
        </w:rPr>
        <w:t>….</w:t>
      </w:r>
      <w:r w:rsidR="001A6669" w:rsidRPr="007C283C">
        <w:rPr>
          <w:rFonts w:ascii="Arial" w:hAnsi="Arial" w:cs="Arial"/>
        </w:rPr>
        <w:t>(</w:t>
      </w:r>
      <w:proofErr w:type="gramEnd"/>
      <w:r w:rsidR="001A6669" w:rsidRPr="007C283C">
        <w:rPr>
          <w:rFonts w:ascii="Arial" w:hAnsi="Arial" w:cs="Arial"/>
        </w:rPr>
        <w:t>Name of the fund)</w:t>
      </w:r>
    </w:p>
    <w:p w14:paraId="12D2DE37" w14:textId="24E5F65B" w:rsidR="00A77FC5" w:rsidRPr="007C283C" w:rsidRDefault="00A77FC5" w:rsidP="00A77FC5">
      <w:pPr>
        <w:spacing w:after="0" w:line="360" w:lineRule="auto"/>
        <w:jc w:val="both"/>
        <w:rPr>
          <w:rFonts w:ascii="Arial" w:hAnsi="Arial" w:cs="Arial"/>
        </w:rPr>
      </w:pPr>
      <w:r w:rsidRPr="007C283C">
        <w:rPr>
          <w:rFonts w:ascii="Arial" w:hAnsi="Arial" w:cs="Arial"/>
        </w:rPr>
        <w:t xml:space="preserve">E-mail </w:t>
      </w:r>
      <w:proofErr w:type="gramStart"/>
      <w:r w:rsidRPr="007C283C">
        <w:rPr>
          <w:rFonts w:ascii="Arial" w:hAnsi="Arial" w:cs="Arial"/>
        </w:rPr>
        <w:t>address:…</w:t>
      </w:r>
      <w:proofErr w:type="gramEnd"/>
      <w:r w:rsidRPr="007C283C">
        <w:rPr>
          <w:rFonts w:ascii="Arial" w:hAnsi="Arial" w:cs="Arial"/>
        </w:rPr>
        <w:t>……………………</w:t>
      </w:r>
    </w:p>
    <w:bookmarkEnd w:id="0"/>
    <w:p w14:paraId="5D29D915" w14:textId="0CFA89A4" w:rsidR="00890F3C" w:rsidRPr="007C283C" w:rsidRDefault="00890F3C" w:rsidP="00883FC1">
      <w:pPr>
        <w:spacing w:line="360" w:lineRule="auto"/>
        <w:rPr>
          <w:rFonts w:ascii="Arial" w:eastAsia="Times New Roman" w:hAnsi="Arial" w:cs="Arial"/>
          <w:b/>
          <w:lang w:val="en-US" w:eastAsia="en-US"/>
        </w:rPr>
      </w:pPr>
    </w:p>
    <w:sectPr w:rsidR="00890F3C" w:rsidRPr="007C283C" w:rsidSect="00CE1A24">
      <w:headerReference w:type="even" r:id="rId8"/>
      <w:headerReference w:type="default" r:id="rId9"/>
      <w:footerReference w:type="default" r:id="rId10"/>
      <w:pgSz w:w="12240" w:h="15840"/>
      <w:pgMar w:top="362" w:right="1440" w:bottom="1350" w:left="1440" w:header="144"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05C7D" w14:textId="77777777" w:rsidR="00C07C96" w:rsidRDefault="00C07C96" w:rsidP="00D0379B">
      <w:pPr>
        <w:spacing w:after="0" w:line="240" w:lineRule="auto"/>
      </w:pPr>
      <w:r>
        <w:separator/>
      </w:r>
    </w:p>
  </w:endnote>
  <w:endnote w:type="continuationSeparator" w:id="0">
    <w:p w14:paraId="1962D37D" w14:textId="77777777" w:rsidR="00C07C96" w:rsidRDefault="00C07C96" w:rsidP="00D03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033072"/>
      <w:docPartObj>
        <w:docPartGallery w:val="Page Numbers (Bottom of Page)"/>
        <w:docPartUnique/>
      </w:docPartObj>
    </w:sdtPr>
    <w:sdtEndPr>
      <w:rPr>
        <w:noProof/>
      </w:rPr>
    </w:sdtEndPr>
    <w:sdtContent>
      <w:p w14:paraId="35921507" w14:textId="3733E055" w:rsidR="00A81F4F" w:rsidRDefault="00A81F4F" w:rsidP="00433842">
        <w:pPr>
          <w:pStyle w:val="Footer"/>
          <w:tabs>
            <w:tab w:val="left" w:pos="1586"/>
            <w:tab w:val="right" w:pos="9360"/>
          </w:tabs>
        </w:pPr>
        <w:r>
          <w:tab/>
        </w:r>
        <w:r>
          <w:tab/>
        </w:r>
        <w:r>
          <w:tab/>
        </w:r>
        <w:r>
          <w:tab/>
        </w:r>
        <w:r>
          <w:fldChar w:fldCharType="begin"/>
        </w:r>
        <w:r>
          <w:instrText xml:space="preserve"> PAGE   \* MERGEFORMAT </w:instrText>
        </w:r>
        <w:r>
          <w:fldChar w:fldCharType="separate"/>
        </w:r>
        <w:r>
          <w:rPr>
            <w:noProof/>
          </w:rPr>
          <w:t>2</w:t>
        </w:r>
        <w:r>
          <w:rPr>
            <w:noProof/>
          </w:rPr>
          <w:fldChar w:fldCharType="end"/>
        </w:r>
      </w:p>
    </w:sdtContent>
  </w:sdt>
  <w:p w14:paraId="403D71A7" w14:textId="77777777" w:rsidR="00A81F4F" w:rsidRDefault="00A81F4F">
    <w:pPr>
      <w:pStyle w:val="Footer"/>
    </w:pPr>
  </w:p>
  <w:p w14:paraId="103DF1C8" w14:textId="77777777" w:rsidR="00A81F4F" w:rsidRDefault="00A81F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5AC6B" w14:textId="77777777" w:rsidR="00C07C96" w:rsidRDefault="00C07C96" w:rsidP="00D0379B">
      <w:pPr>
        <w:spacing w:after="0" w:line="240" w:lineRule="auto"/>
      </w:pPr>
      <w:r>
        <w:separator/>
      </w:r>
    </w:p>
  </w:footnote>
  <w:footnote w:type="continuationSeparator" w:id="0">
    <w:p w14:paraId="5C1C05EB" w14:textId="77777777" w:rsidR="00C07C96" w:rsidRDefault="00C07C96" w:rsidP="00D037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EA14" w14:textId="413F4853" w:rsidR="00A81F4F" w:rsidRDefault="00A81F4F">
    <w:pPr>
      <w:pStyle w:val="Header"/>
    </w:pPr>
  </w:p>
  <w:p w14:paraId="3328E4B2" w14:textId="77777777" w:rsidR="00A81F4F" w:rsidRDefault="00A81F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7614" w14:textId="33C66DCC" w:rsidR="00A81F4F" w:rsidRDefault="00A81F4F">
    <w:pPr>
      <w:pStyle w:val="Header"/>
    </w:pPr>
  </w:p>
  <w:p w14:paraId="428FB515" w14:textId="77777777" w:rsidR="00A81F4F" w:rsidRDefault="00A81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C8B320"/>
    <w:multiLevelType w:val="hybridMultilevel"/>
    <w:tmpl w:val="6792042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321BD"/>
    <w:multiLevelType w:val="multilevel"/>
    <w:tmpl w:val="1368CB4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79759E"/>
    <w:multiLevelType w:val="hybridMultilevel"/>
    <w:tmpl w:val="2B2A7692"/>
    <w:lvl w:ilvl="0" w:tplc="455C62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0C3911"/>
    <w:multiLevelType w:val="multilevel"/>
    <w:tmpl w:val="4F607726"/>
    <w:lvl w:ilvl="0">
      <w:start w:val="1"/>
      <w:numFmt w:val="decimal"/>
      <w:lvlText w:val="%1."/>
      <w:lvlJc w:val="left"/>
      <w:pPr>
        <w:ind w:left="360" w:hanging="360"/>
      </w:pPr>
      <w:rPr>
        <w:b/>
        <w:strike w:val="0"/>
        <w:sz w:val="22"/>
        <w:szCs w:val="22"/>
      </w:rPr>
    </w:lvl>
    <w:lvl w:ilvl="1">
      <w:start w:val="1"/>
      <w:numFmt w:val="decimal"/>
      <w:lvlText w:val="%1.%2."/>
      <w:lvlJc w:val="left"/>
      <w:pPr>
        <w:ind w:left="716"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B85556"/>
    <w:multiLevelType w:val="hybridMultilevel"/>
    <w:tmpl w:val="DC4A9A4A"/>
    <w:lvl w:ilvl="0" w:tplc="92703602">
      <w:start w:val="1"/>
      <w:numFmt w:val="decimal"/>
      <w:lvlText w:val="%1."/>
      <w:lvlJc w:val="left"/>
      <w:pPr>
        <w:ind w:left="720" w:hanging="360"/>
      </w:pPr>
      <w:rPr>
        <w:rFonts w:hint="default"/>
        <w:b w:val="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F764E0C"/>
    <w:multiLevelType w:val="hybridMultilevel"/>
    <w:tmpl w:val="B6486D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FC12FB"/>
    <w:multiLevelType w:val="hybridMultilevel"/>
    <w:tmpl w:val="A860D9B8"/>
    <w:lvl w:ilvl="0" w:tplc="7526B56E">
      <w:start w:val="1"/>
      <w:numFmt w:val="lowerLetter"/>
      <w:lvlText w:val="(%1)"/>
      <w:lvlJc w:val="left"/>
      <w:pPr>
        <w:tabs>
          <w:tab w:val="num" w:pos="1830"/>
        </w:tabs>
        <w:ind w:left="1830" w:hanging="390"/>
      </w:pPr>
      <w:rPr>
        <w:rFonts w:hint="default"/>
      </w:rPr>
    </w:lvl>
    <w:lvl w:ilvl="1" w:tplc="96A8271C">
      <w:start w:val="1"/>
      <w:numFmt w:val="lowerRoman"/>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A470E334">
      <w:start w:val="1"/>
      <w:numFmt w:val="lowerLetter"/>
      <w:lvlText w:val="%5)"/>
      <w:lvlJc w:val="left"/>
      <w:pPr>
        <w:ind w:left="4680" w:hanging="360"/>
      </w:pPr>
      <w:rPr>
        <w:rFonts w:hint="default"/>
      </w:rPr>
    </w:lvl>
    <w:lvl w:ilvl="5" w:tplc="EE060290">
      <w:start w:val="1"/>
      <w:numFmt w:val="decimal"/>
      <w:lvlText w:val="(%6)"/>
      <w:lvlJc w:val="left"/>
      <w:pPr>
        <w:ind w:left="5580" w:hanging="360"/>
      </w:pPr>
      <w:rPr>
        <w:rFonts w:hint="default"/>
        <w:b w:val="0"/>
      </w:rPr>
    </w:lvl>
    <w:lvl w:ilvl="6" w:tplc="0409000F">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25863A0"/>
    <w:multiLevelType w:val="multilevel"/>
    <w:tmpl w:val="FEFEF1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6E6811"/>
    <w:multiLevelType w:val="hybridMultilevel"/>
    <w:tmpl w:val="38FEFA82"/>
    <w:lvl w:ilvl="0" w:tplc="CEB21906">
      <w:start w:val="1"/>
      <w:numFmt w:val="lowerLetter"/>
      <w:lvlText w:val="(%1)"/>
      <w:lvlJc w:val="left"/>
      <w:pPr>
        <w:ind w:left="1454" w:hanging="360"/>
      </w:pPr>
      <w:rPr>
        <w:rFonts w:hint="default"/>
      </w:rPr>
    </w:lvl>
    <w:lvl w:ilvl="1" w:tplc="1C090019" w:tentative="1">
      <w:start w:val="1"/>
      <w:numFmt w:val="lowerLetter"/>
      <w:lvlText w:val="%2."/>
      <w:lvlJc w:val="left"/>
      <w:pPr>
        <w:ind w:left="2174" w:hanging="360"/>
      </w:pPr>
    </w:lvl>
    <w:lvl w:ilvl="2" w:tplc="1C09001B" w:tentative="1">
      <w:start w:val="1"/>
      <w:numFmt w:val="lowerRoman"/>
      <w:lvlText w:val="%3."/>
      <w:lvlJc w:val="right"/>
      <w:pPr>
        <w:ind w:left="2894" w:hanging="180"/>
      </w:pPr>
    </w:lvl>
    <w:lvl w:ilvl="3" w:tplc="1C09000F" w:tentative="1">
      <w:start w:val="1"/>
      <w:numFmt w:val="decimal"/>
      <w:lvlText w:val="%4."/>
      <w:lvlJc w:val="left"/>
      <w:pPr>
        <w:ind w:left="3614" w:hanging="360"/>
      </w:pPr>
    </w:lvl>
    <w:lvl w:ilvl="4" w:tplc="1C090019" w:tentative="1">
      <w:start w:val="1"/>
      <w:numFmt w:val="lowerLetter"/>
      <w:lvlText w:val="%5."/>
      <w:lvlJc w:val="left"/>
      <w:pPr>
        <w:ind w:left="4334" w:hanging="360"/>
      </w:pPr>
    </w:lvl>
    <w:lvl w:ilvl="5" w:tplc="1C09001B" w:tentative="1">
      <w:start w:val="1"/>
      <w:numFmt w:val="lowerRoman"/>
      <w:lvlText w:val="%6."/>
      <w:lvlJc w:val="right"/>
      <w:pPr>
        <w:ind w:left="5054" w:hanging="180"/>
      </w:pPr>
    </w:lvl>
    <w:lvl w:ilvl="6" w:tplc="1C09000F" w:tentative="1">
      <w:start w:val="1"/>
      <w:numFmt w:val="decimal"/>
      <w:lvlText w:val="%7."/>
      <w:lvlJc w:val="left"/>
      <w:pPr>
        <w:ind w:left="5774" w:hanging="360"/>
      </w:pPr>
    </w:lvl>
    <w:lvl w:ilvl="7" w:tplc="1C090019" w:tentative="1">
      <w:start w:val="1"/>
      <w:numFmt w:val="lowerLetter"/>
      <w:lvlText w:val="%8."/>
      <w:lvlJc w:val="left"/>
      <w:pPr>
        <w:ind w:left="6494" w:hanging="360"/>
      </w:pPr>
    </w:lvl>
    <w:lvl w:ilvl="8" w:tplc="1C09001B" w:tentative="1">
      <w:start w:val="1"/>
      <w:numFmt w:val="lowerRoman"/>
      <w:lvlText w:val="%9."/>
      <w:lvlJc w:val="right"/>
      <w:pPr>
        <w:ind w:left="7214" w:hanging="180"/>
      </w:pPr>
    </w:lvl>
  </w:abstractNum>
  <w:abstractNum w:abstractNumId="9" w15:restartNumberingAfterBreak="0">
    <w:nsid w:val="14C45603"/>
    <w:multiLevelType w:val="multilevel"/>
    <w:tmpl w:val="A0D6A3FA"/>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Arial" w:eastAsiaTheme="minorEastAsia" w:hAnsi="Arial" w:cs="Arial"/>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7DC0757"/>
    <w:multiLevelType w:val="multilevel"/>
    <w:tmpl w:val="DD7C8D1C"/>
    <w:lvl w:ilvl="0">
      <w:start w:val="5"/>
      <w:numFmt w:val="decimal"/>
      <w:lvlText w:val="%1."/>
      <w:lvlJc w:val="left"/>
      <w:pPr>
        <w:ind w:left="720" w:hanging="360"/>
      </w:pPr>
      <w:rPr>
        <w:rFonts w:hint="default"/>
        <w:b w:val="0"/>
      </w:rPr>
    </w:lvl>
    <w:lvl w:ilvl="1">
      <w:start w:val="1"/>
      <w:numFmt w:val="decimal"/>
      <w:isLgl/>
      <w:lvlText w:val="%1.%2"/>
      <w:lvlJc w:val="left"/>
      <w:pPr>
        <w:ind w:left="907" w:hanging="36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D284F76"/>
    <w:multiLevelType w:val="hybridMultilevel"/>
    <w:tmpl w:val="46BA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F39F5"/>
    <w:multiLevelType w:val="multilevel"/>
    <w:tmpl w:val="7C86A4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8807E5"/>
    <w:multiLevelType w:val="multilevel"/>
    <w:tmpl w:val="066E12EA"/>
    <w:lvl w:ilvl="0">
      <w:start w:val="4"/>
      <w:numFmt w:val="decimal"/>
      <w:lvlText w:val="%1"/>
      <w:lvlJc w:val="left"/>
      <w:pPr>
        <w:ind w:left="360" w:hanging="360"/>
      </w:pPr>
      <w:rPr>
        <w:rFonts w:hint="default"/>
      </w:rPr>
    </w:lvl>
    <w:lvl w:ilvl="1">
      <w:start w:val="1"/>
      <w:numFmt w:val="decimal"/>
      <w:lvlText w:val="%1.%2"/>
      <w:lvlJc w:val="left"/>
      <w:pPr>
        <w:ind w:left="1454" w:hanging="360"/>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14" w15:restartNumberingAfterBreak="0">
    <w:nsid w:val="25D35147"/>
    <w:multiLevelType w:val="multilevel"/>
    <w:tmpl w:val="905226F8"/>
    <w:lvl w:ilvl="0">
      <w:start w:val="6"/>
      <w:numFmt w:val="decimal"/>
      <w:lvlText w:val="%1"/>
      <w:lvlJc w:val="left"/>
      <w:pPr>
        <w:ind w:left="360" w:hanging="360"/>
      </w:pPr>
      <w:rPr>
        <w:rFonts w:hint="default"/>
      </w:rPr>
    </w:lvl>
    <w:lvl w:ilvl="1">
      <w:start w:val="1"/>
      <w:numFmt w:val="decimal"/>
      <w:lvlText w:val="%1.%2"/>
      <w:lvlJc w:val="left"/>
      <w:pPr>
        <w:ind w:left="1454" w:hanging="360"/>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15" w15:restartNumberingAfterBreak="0">
    <w:nsid w:val="2EB808E4"/>
    <w:multiLevelType w:val="hybridMultilevel"/>
    <w:tmpl w:val="D84C6F5E"/>
    <w:lvl w:ilvl="0" w:tplc="3A74D528">
      <w:start w:val="4"/>
      <w:numFmt w:val="lowerLetter"/>
      <w:lvlText w:val="(%1)"/>
      <w:lvlJc w:val="left"/>
      <w:pPr>
        <w:ind w:left="1987" w:hanging="360"/>
      </w:pPr>
      <w:rPr>
        <w:rFonts w:hint="default"/>
      </w:rPr>
    </w:lvl>
    <w:lvl w:ilvl="1" w:tplc="1C090019" w:tentative="1">
      <w:start w:val="1"/>
      <w:numFmt w:val="lowerLetter"/>
      <w:lvlText w:val="%2."/>
      <w:lvlJc w:val="left"/>
      <w:pPr>
        <w:ind w:left="2707" w:hanging="360"/>
      </w:pPr>
    </w:lvl>
    <w:lvl w:ilvl="2" w:tplc="1C09001B" w:tentative="1">
      <w:start w:val="1"/>
      <w:numFmt w:val="lowerRoman"/>
      <w:lvlText w:val="%3."/>
      <w:lvlJc w:val="right"/>
      <w:pPr>
        <w:ind w:left="3427" w:hanging="180"/>
      </w:pPr>
    </w:lvl>
    <w:lvl w:ilvl="3" w:tplc="1C09000F" w:tentative="1">
      <w:start w:val="1"/>
      <w:numFmt w:val="decimal"/>
      <w:lvlText w:val="%4."/>
      <w:lvlJc w:val="left"/>
      <w:pPr>
        <w:ind w:left="4147" w:hanging="360"/>
      </w:pPr>
    </w:lvl>
    <w:lvl w:ilvl="4" w:tplc="1C090019" w:tentative="1">
      <w:start w:val="1"/>
      <w:numFmt w:val="lowerLetter"/>
      <w:lvlText w:val="%5."/>
      <w:lvlJc w:val="left"/>
      <w:pPr>
        <w:ind w:left="4867" w:hanging="360"/>
      </w:pPr>
    </w:lvl>
    <w:lvl w:ilvl="5" w:tplc="1C09001B" w:tentative="1">
      <w:start w:val="1"/>
      <w:numFmt w:val="lowerRoman"/>
      <w:lvlText w:val="%6."/>
      <w:lvlJc w:val="right"/>
      <w:pPr>
        <w:ind w:left="5587" w:hanging="180"/>
      </w:pPr>
    </w:lvl>
    <w:lvl w:ilvl="6" w:tplc="1C09000F" w:tentative="1">
      <w:start w:val="1"/>
      <w:numFmt w:val="decimal"/>
      <w:lvlText w:val="%7."/>
      <w:lvlJc w:val="left"/>
      <w:pPr>
        <w:ind w:left="6307" w:hanging="360"/>
      </w:pPr>
    </w:lvl>
    <w:lvl w:ilvl="7" w:tplc="1C090019" w:tentative="1">
      <w:start w:val="1"/>
      <w:numFmt w:val="lowerLetter"/>
      <w:lvlText w:val="%8."/>
      <w:lvlJc w:val="left"/>
      <w:pPr>
        <w:ind w:left="7027" w:hanging="360"/>
      </w:pPr>
    </w:lvl>
    <w:lvl w:ilvl="8" w:tplc="1C09001B" w:tentative="1">
      <w:start w:val="1"/>
      <w:numFmt w:val="lowerRoman"/>
      <w:lvlText w:val="%9."/>
      <w:lvlJc w:val="right"/>
      <w:pPr>
        <w:ind w:left="7747" w:hanging="180"/>
      </w:pPr>
    </w:lvl>
  </w:abstractNum>
  <w:abstractNum w:abstractNumId="16" w15:restartNumberingAfterBreak="0">
    <w:nsid w:val="2EF40B7B"/>
    <w:multiLevelType w:val="multilevel"/>
    <w:tmpl w:val="6AE43A78"/>
    <w:lvl w:ilvl="0">
      <w:start w:val="1"/>
      <w:numFmt w:val="decimal"/>
      <w:lvlText w:val="%1."/>
      <w:lvlJc w:val="left"/>
      <w:pPr>
        <w:ind w:left="720"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7" w15:restartNumberingAfterBreak="0">
    <w:nsid w:val="32954594"/>
    <w:multiLevelType w:val="hybridMultilevel"/>
    <w:tmpl w:val="F4028AE6"/>
    <w:lvl w:ilvl="0" w:tplc="71FEA094">
      <w:start w:val="1"/>
      <w:numFmt w:val="lowerLetter"/>
      <w:lvlText w:val="(%1)"/>
      <w:lvlJc w:val="left"/>
      <w:pPr>
        <w:ind w:left="1454" w:hanging="360"/>
      </w:pPr>
      <w:rPr>
        <w:rFonts w:hint="default"/>
      </w:rPr>
    </w:lvl>
    <w:lvl w:ilvl="1" w:tplc="1C090019" w:tentative="1">
      <w:start w:val="1"/>
      <w:numFmt w:val="lowerLetter"/>
      <w:lvlText w:val="%2."/>
      <w:lvlJc w:val="left"/>
      <w:pPr>
        <w:ind w:left="2174" w:hanging="360"/>
      </w:pPr>
    </w:lvl>
    <w:lvl w:ilvl="2" w:tplc="1C09001B" w:tentative="1">
      <w:start w:val="1"/>
      <w:numFmt w:val="lowerRoman"/>
      <w:lvlText w:val="%3."/>
      <w:lvlJc w:val="right"/>
      <w:pPr>
        <w:ind w:left="2894" w:hanging="180"/>
      </w:pPr>
    </w:lvl>
    <w:lvl w:ilvl="3" w:tplc="1C09000F" w:tentative="1">
      <w:start w:val="1"/>
      <w:numFmt w:val="decimal"/>
      <w:lvlText w:val="%4."/>
      <w:lvlJc w:val="left"/>
      <w:pPr>
        <w:ind w:left="3614" w:hanging="360"/>
      </w:pPr>
    </w:lvl>
    <w:lvl w:ilvl="4" w:tplc="1C090019" w:tentative="1">
      <w:start w:val="1"/>
      <w:numFmt w:val="lowerLetter"/>
      <w:lvlText w:val="%5."/>
      <w:lvlJc w:val="left"/>
      <w:pPr>
        <w:ind w:left="4334" w:hanging="360"/>
      </w:pPr>
    </w:lvl>
    <w:lvl w:ilvl="5" w:tplc="1C09001B" w:tentative="1">
      <w:start w:val="1"/>
      <w:numFmt w:val="lowerRoman"/>
      <w:lvlText w:val="%6."/>
      <w:lvlJc w:val="right"/>
      <w:pPr>
        <w:ind w:left="5054" w:hanging="180"/>
      </w:pPr>
    </w:lvl>
    <w:lvl w:ilvl="6" w:tplc="1C09000F" w:tentative="1">
      <w:start w:val="1"/>
      <w:numFmt w:val="decimal"/>
      <w:lvlText w:val="%7."/>
      <w:lvlJc w:val="left"/>
      <w:pPr>
        <w:ind w:left="5774" w:hanging="360"/>
      </w:pPr>
    </w:lvl>
    <w:lvl w:ilvl="7" w:tplc="1C090019" w:tentative="1">
      <w:start w:val="1"/>
      <w:numFmt w:val="lowerLetter"/>
      <w:lvlText w:val="%8."/>
      <w:lvlJc w:val="left"/>
      <w:pPr>
        <w:ind w:left="6494" w:hanging="360"/>
      </w:pPr>
    </w:lvl>
    <w:lvl w:ilvl="8" w:tplc="1C09001B" w:tentative="1">
      <w:start w:val="1"/>
      <w:numFmt w:val="lowerRoman"/>
      <w:lvlText w:val="%9."/>
      <w:lvlJc w:val="right"/>
      <w:pPr>
        <w:ind w:left="7214" w:hanging="180"/>
      </w:pPr>
    </w:lvl>
  </w:abstractNum>
  <w:abstractNum w:abstractNumId="18" w15:restartNumberingAfterBreak="0">
    <w:nsid w:val="3A312E29"/>
    <w:multiLevelType w:val="hybridMultilevel"/>
    <w:tmpl w:val="4B763F48"/>
    <w:lvl w:ilvl="0" w:tplc="72269D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B67F6"/>
    <w:multiLevelType w:val="multilevel"/>
    <w:tmpl w:val="A0D6A3FA"/>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Arial" w:eastAsiaTheme="minorEastAsia" w:hAnsi="Arial" w:cs="Arial"/>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C4C7E29"/>
    <w:multiLevelType w:val="hybridMultilevel"/>
    <w:tmpl w:val="6128AE5A"/>
    <w:lvl w:ilvl="0" w:tplc="1C40273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0401660"/>
    <w:multiLevelType w:val="multilevel"/>
    <w:tmpl w:val="0268CBC2"/>
    <w:lvl w:ilvl="0">
      <w:start w:val="1"/>
      <w:numFmt w:val="decimal"/>
      <w:lvlText w:val="%1."/>
      <w:lvlJc w:val="left"/>
      <w:pPr>
        <w:tabs>
          <w:tab w:val="num" w:pos="851"/>
        </w:tabs>
        <w:ind w:left="851" w:hanging="851"/>
      </w:pPr>
      <w:rPr>
        <w:rFonts w:hint="default"/>
        <w:b w:val="0"/>
        <w:color w:val="000000" w:themeColor="text1"/>
        <w:sz w:val="22"/>
        <w:szCs w:val="22"/>
      </w:rPr>
    </w:lvl>
    <w:lvl w:ilvl="1">
      <w:start w:val="1"/>
      <w:numFmt w:val="decimal"/>
      <w:lvlText w:val="%1.%2."/>
      <w:lvlJc w:val="left"/>
      <w:pPr>
        <w:ind w:left="851" w:hanging="851"/>
      </w:pPr>
      <w:rPr>
        <w:rFonts w:hint="default"/>
        <w:b w:val="0"/>
      </w:rPr>
    </w:lvl>
    <w:lvl w:ilvl="2">
      <w:start w:val="1"/>
      <w:numFmt w:val="decimal"/>
      <w:lvlText w:val="%1.%2.%3."/>
      <w:lvlJc w:val="left"/>
      <w:pPr>
        <w:ind w:left="851" w:hanging="851"/>
      </w:pPr>
      <w:rPr>
        <w:rFonts w:hint="default"/>
        <w:b w:val="0"/>
      </w:rPr>
    </w:lvl>
    <w:lvl w:ilvl="3">
      <w:start w:val="1"/>
      <w:numFmt w:val="decimal"/>
      <w:lvlText w:val="%1.%2.%3.%4."/>
      <w:lvlJc w:val="left"/>
      <w:pPr>
        <w:ind w:left="1134" w:hanging="1134"/>
      </w:pPr>
      <w:rPr>
        <w:rFonts w:hint="default"/>
        <w:b w:val="0"/>
      </w:rPr>
    </w:lvl>
    <w:lvl w:ilvl="4">
      <w:start w:val="1"/>
      <w:numFmt w:val="lowerLetter"/>
      <w:lvlText w:val="%5)"/>
      <w:lvlJc w:val="left"/>
      <w:pPr>
        <w:ind w:left="1701" w:hanging="567"/>
      </w:pPr>
      <w:rPr>
        <w:rFonts w:hint="default"/>
        <w:b w:val="0"/>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2" w15:restartNumberingAfterBreak="0">
    <w:nsid w:val="40891396"/>
    <w:multiLevelType w:val="hybridMultilevel"/>
    <w:tmpl w:val="29F28A92"/>
    <w:lvl w:ilvl="0" w:tplc="BA62CF8E">
      <w:start w:val="1"/>
      <w:numFmt w:val="decimal"/>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400682D"/>
    <w:multiLevelType w:val="multilevel"/>
    <w:tmpl w:val="C19401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54354B2"/>
    <w:multiLevelType w:val="hybridMultilevel"/>
    <w:tmpl w:val="3D54525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76F21F1"/>
    <w:multiLevelType w:val="hybridMultilevel"/>
    <w:tmpl w:val="806883A2"/>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8E002FD"/>
    <w:multiLevelType w:val="hybridMultilevel"/>
    <w:tmpl w:val="E402B468"/>
    <w:lvl w:ilvl="0" w:tplc="CE484CC8">
      <w:start w:val="1"/>
      <w:numFmt w:val="lowerLetter"/>
      <w:lvlText w:val="(%1)"/>
      <w:lvlJc w:val="left"/>
      <w:pPr>
        <w:ind w:left="1454" w:hanging="360"/>
      </w:pPr>
      <w:rPr>
        <w:rFonts w:hint="default"/>
      </w:rPr>
    </w:lvl>
    <w:lvl w:ilvl="1" w:tplc="1C090019" w:tentative="1">
      <w:start w:val="1"/>
      <w:numFmt w:val="lowerLetter"/>
      <w:lvlText w:val="%2."/>
      <w:lvlJc w:val="left"/>
      <w:pPr>
        <w:ind w:left="2174" w:hanging="360"/>
      </w:pPr>
    </w:lvl>
    <w:lvl w:ilvl="2" w:tplc="1C09001B" w:tentative="1">
      <w:start w:val="1"/>
      <w:numFmt w:val="lowerRoman"/>
      <w:lvlText w:val="%3."/>
      <w:lvlJc w:val="right"/>
      <w:pPr>
        <w:ind w:left="2894" w:hanging="180"/>
      </w:pPr>
    </w:lvl>
    <w:lvl w:ilvl="3" w:tplc="1C09000F" w:tentative="1">
      <w:start w:val="1"/>
      <w:numFmt w:val="decimal"/>
      <w:lvlText w:val="%4."/>
      <w:lvlJc w:val="left"/>
      <w:pPr>
        <w:ind w:left="3614" w:hanging="360"/>
      </w:pPr>
    </w:lvl>
    <w:lvl w:ilvl="4" w:tplc="1C090019" w:tentative="1">
      <w:start w:val="1"/>
      <w:numFmt w:val="lowerLetter"/>
      <w:lvlText w:val="%5."/>
      <w:lvlJc w:val="left"/>
      <w:pPr>
        <w:ind w:left="4334" w:hanging="360"/>
      </w:pPr>
    </w:lvl>
    <w:lvl w:ilvl="5" w:tplc="1C09001B" w:tentative="1">
      <w:start w:val="1"/>
      <w:numFmt w:val="lowerRoman"/>
      <w:lvlText w:val="%6."/>
      <w:lvlJc w:val="right"/>
      <w:pPr>
        <w:ind w:left="5054" w:hanging="180"/>
      </w:pPr>
    </w:lvl>
    <w:lvl w:ilvl="6" w:tplc="1C09000F" w:tentative="1">
      <w:start w:val="1"/>
      <w:numFmt w:val="decimal"/>
      <w:lvlText w:val="%7."/>
      <w:lvlJc w:val="left"/>
      <w:pPr>
        <w:ind w:left="5774" w:hanging="360"/>
      </w:pPr>
    </w:lvl>
    <w:lvl w:ilvl="7" w:tplc="1C090019" w:tentative="1">
      <w:start w:val="1"/>
      <w:numFmt w:val="lowerLetter"/>
      <w:lvlText w:val="%8."/>
      <w:lvlJc w:val="left"/>
      <w:pPr>
        <w:ind w:left="6494" w:hanging="360"/>
      </w:pPr>
    </w:lvl>
    <w:lvl w:ilvl="8" w:tplc="1C09001B" w:tentative="1">
      <w:start w:val="1"/>
      <w:numFmt w:val="lowerRoman"/>
      <w:lvlText w:val="%9."/>
      <w:lvlJc w:val="right"/>
      <w:pPr>
        <w:ind w:left="7214" w:hanging="180"/>
      </w:pPr>
    </w:lvl>
  </w:abstractNum>
  <w:abstractNum w:abstractNumId="27" w15:restartNumberingAfterBreak="0">
    <w:nsid w:val="4A630783"/>
    <w:multiLevelType w:val="multilevel"/>
    <w:tmpl w:val="B1C2E6F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C145EA7"/>
    <w:multiLevelType w:val="multilevel"/>
    <w:tmpl w:val="0FBE2E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5904607"/>
    <w:multiLevelType w:val="hybridMultilevel"/>
    <w:tmpl w:val="CF1CF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FBBD4"/>
    <w:multiLevelType w:val="hybridMultilevel"/>
    <w:tmpl w:val="8B8403D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5442773"/>
    <w:multiLevelType w:val="hybridMultilevel"/>
    <w:tmpl w:val="1B7A6FCC"/>
    <w:lvl w:ilvl="0" w:tplc="05C6B7BA">
      <w:start w:val="2"/>
      <w:numFmt w:val="decimal"/>
      <w:lvlText w:val="%1."/>
      <w:lvlJc w:val="left"/>
      <w:pPr>
        <w:ind w:left="1440" w:hanging="360"/>
      </w:pPr>
      <w:rPr>
        <w:rFonts w:ascii="Arial" w:eastAsia="Arial Narrow"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677F173A"/>
    <w:multiLevelType w:val="hybridMultilevel"/>
    <w:tmpl w:val="A253982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7D17C76"/>
    <w:multiLevelType w:val="hybridMultilevel"/>
    <w:tmpl w:val="6436D408"/>
    <w:lvl w:ilvl="0" w:tplc="F21CB898">
      <w:start w:val="1"/>
      <w:numFmt w:val="low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D7662"/>
    <w:multiLevelType w:val="hybridMultilevel"/>
    <w:tmpl w:val="501CD7D6"/>
    <w:lvl w:ilvl="0" w:tplc="0409000F">
      <w:start w:val="1"/>
      <w:numFmt w:val="decimal"/>
      <w:lvlText w:val="%1."/>
      <w:lvlJc w:val="left"/>
      <w:pPr>
        <w:ind w:left="720" w:hanging="360"/>
      </w:pPr>
    </w:lvl>
    <w:lvl w:ilvl="1" w:tplc="034E0036">
      <w:start w:val="1"/>
      <w:numFmt w:val="decimal"/>
      <w:lvlText w:val="%2."/>
      <w:lvlJc w:val="left"/>
      <w:pPr>
        <w:ind w:left="1440" w:hanging="360"/>
      </w:pPr>
      <w:rPr>
        <w:rFonts w:ascii="Arial" w:eastAsia="Arial Narrow" w:hAnsi="Arial" w:cs="Arial"/>
      </w:rPr>
    </w:lvl>
    <w:lvl w:ilvl="2" w:tplc="C9788796">
      <w:start w:val="1"/>
      <w:numFmt w:val="decimal"/>
      <w:lvlText w:val="(%3)"/>
      <w:lvlJc w:val="right"/>
      <w:pPr>
        <w:ind w:left="2160" w:hanging="180"/>
      </w:pPr>
      <w:rPr>
        <w:rFonts w:ascii="Arial" w:eastAsia="Arial Narrow" w:hAnsi="Arial" w:cs="Arial"/>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26F6707"/>
    <w:multiLevelType w:val="multilevel"/>
    <w:tmpl w:val="D7C0941A"/>
    <w:lvl w:ilvl="0">
      <w:start w:val="1"/>
      <w:numFmt w:val="decimal"/>
      <w:lvlText w:val="%1."/>
      <w:lvlJc w:val="left"/>
      <w:pPr>
        <w:tabs>
          <w:tab w:val="num" w:pos="720"/>
        </w:tabs>
        <w:ind w:left="720" w:hanging="720"/>
      </w:pPr>
      <w:rPr>
        <w:rFonts w:ascii="Arial" w:hAnsi="Arial" w:cs="Times New Roman" w:hint="default"/>
        <w:b w:val="0"/>
        <w:i w:val="0"/>
        <w:sz w:val="22"/>
      </w:rPr>
    </w:lvl>
    <w:lvl w:ilvl="1">
      <w:start w:val="1"/>
      <w:numFmt w:val="decimal"/>
      <w:lvlText w:val="%1.%2"/>
      <w:lvlJc w:val="left"/>
      <w:pPr>
        <w:tabs>
          <w:tab w:val="num" w:pos="1440"/>
        </w:tabs>
        <w:ind w:left="1440" w:hanging="720"/>
      </w:pPr>
      <w:rPr>
        <w:rFonts w:ascii="Arial" w:hAnsi="Arial" w:cs="Times New Roman" w:hint="default"/>
        <w:b w:val="0"/>
        <w:i w:val="0"/>
        <w:sz w:val="22"/>
      </w:r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216"/>
        </w:tabs>
        <w:ind w:left="2216" w:hanging="108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788"/>
        </w:tabs>
        <w:ind w:left="3788" w:hanging="1800"/>
      </w:pPr>
    </w:lvl>
    <w:lvl w:ilvl="8">
      <w:start w:val="1"/>
      <w:numFmt w:val="decimal"/>
      <w:lvlText w:val="%1.%2.%3.%4.%5.%6.%7.%8.%9"/>
      <w:lvlJc w:val="left"/>
      <w:pPr>
        <w:tabs>
          <w:tab w:val="num" w:pos="4072"/>
        </w:tabs>
        <w:ind w:left="4072" w:hanging="1800"/>
      </w:pPr>
    </w:lvl>
  </w:abstractNum>
  <w:abstractNum w:abstractNumId="36" w15:restartNumberingAfterBreak="0">
    <w:nsid w:val="73817906"/>
    <w:multiLevelType w:val="hybridMultilevel"/>
    <w:tmpl w:val="77E62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8038F"/>
    <w:multiLevelType w:val="multilevel"/>
    <w:tmpl w:val="7C86A4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164461">
    <w:abstractNumId w:val="6"/>
  </w:num>
  <w:num w:numId="2" w16cid:durableId="223680701">
    <w:abstractNumId w:val="4"/>
  </w:num>
  <w:num w:numId="3" w16cid:durableId="1138648578">
    <w:abstractNumId w:val="2"/>
  </w:num>
  <w:num w:numId="4" w16cid:durableId="1856994517">
    <w:abstractNumId w:val="11"/>
  </w:num>
  <w:num w:numId="5" w16cid:durableId="536938510">
    <w:abstractNumId w:val="36"/>
  </w:num>
  <w:num w:numId="6" w16cid:durableId="533232090">
    <w:abstractNumId w:val="20"/>
  </w:num>
  <w:num w:numId="7" w16cid:durableId="493767246">
    <w:abstractNumId w:val="17"/>
  </w:num>
  <w:num w:numId="8" w16cid:durableId="1466004418">
    <w:abstractNumId w:val="16"/>
  </w:num>
  <w:num w:numId="9" w16cid:durableId="1425616514">
    <w:abstractNumId w:val="8"/>
  </w:num>
  <w:num w:numId="10" w16cid:durableId="6617842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453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692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737221">
    <w:abstractNumId w:val="12"/>
  </w:num>
  <w:num w:numId="14" w16cid:durableId="118498440">
    <w:abstractNumId w:val="27"/>
  </w:num>
  <w:num w:numId="15" w16cid:durableId="414979372">
    <w:abstractNumId w:val="26"/>
  </w:num>
  <w:num w:numId="16" w16cid:durableId="392505507">
    <w:abstractNumId w:val="10"/>
  </w:num>
  <w:num w:numId="17" w16cid:durableId="1567567737">
    <w:abstractNumId w:val="9"/>
  </w:num>
  <w:num w:numId="18" w16cid:durableId="1380781045">
    <w:abstractNumId w:val="31"/>
  </w:num>
  <w:num w:numId="19" w16cid:durableId="719479860">
    <w:abstractNumId w:val="13"/>
  </w:num>
  <w:num w:numId="20" w16cid:durableId="423575421">
    <w:abstractNumId w:val="23"/>
  </w:num>
  <w:num w:numId="21" w16cid:durableId="1479178939">
    <w:abstractNumId w:val="28"/>
  </w:num>
  <w:num w:numId="22" w16cid:durableId="975333817">
    <w:abstractNumId w:val="15"/>
  </w:num>
  <w:num w:numId="23" w16cid:durableId="1048725996">
    <w:abstractNumId w:val="37"/>
  </w:num>
  <w:num w:numId="24" w16cid:durableId="1813524650">
    <w:abstractNumId w:val="1"/>
  </w:num>
  <w:num w:numId="25" w16cid:durableId="74478478">
    <w:abstractNumId w:val="24"/>
  </w:num>
  <w:num w:numId="26" w16cid:durableId="653336030">
    <w:abstractNumId w:val="25"/>
  </w:num>
  <w:num w:numId="27" w16cid:durableId="19211024">
    <w:abstractNumId w:val="19"/>
  </w:num>
  <w:num w:numId="28" w16cid:durableId="1304195471">
    <w:abstractNumId w:val="14"/>
  </w:num>
  <w:num w:numId="29" w16cid:durableId="1596743249">
    <w:abstractNumId w:val="21"/>
  </w:num>
  <w:num w:numId="30" w16cid:durableId="1405571027">
    <w:abstractNumId w:val="7"/>
  </w:num>
  <w:num w:numId="31" w16cid:durableId="1973440119">
    <w:abstractNumId w:val="3"/>
  </w:num>
  <w:num w:numId="32" w16cid:durableId="195897251">
    <w:abstractNumId w:val="18"/>
  </w:num>
  <w:num w:numId="33" w16cid:durableId="1302924643">
    <w:abstractNumId w:val="0"/>
  </w:num>
  <w:num w:numId="34" w16cid:durableId="909537195">
    <w:abstractNumId w:val="30"/>
  </w:num>
  <w:num w:numId="35" w16cid:durableId="1476264736">
    <w:abstractNumId w:val="32"/>
  </w:num>
  <w:num w:numId="36" w16cid:durableId="1447312579">
    <w:abstractNumId w:val="33"/>
  </w:num>
  <w:num w:numId="37" w16cid:durableId="1954171333">
    <w:abstractNumId w:val="22"/>
  </w:num>
  <w:num w:numId="38" w16cid:durableId="862279897">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79B"/>
    <w:rsid w:val="00002541"/>
    <w:rsid w:val="00003437"/>
    <w:rsid w:val="00007FC5"/>
    <w:rsid w:val="00010C65"/>
    <w:rsid w:val="00015A8F"/>
    <w:rsid w:val="000162EC"/>
    <w:rsid w:val="0001735B"/>
    <w:rsid w:val="000200E2"/>
    <w:rsid w:val="0002477E"/>
    <w:rsid w:val="00030752"/>
    <w:rsid w:val="00036C6C"/>
    <w:rsid w:val="00046460"/>
    <w:rsid w:val="00046868"/>
    <w:rsid w:val="00057843"/>
    <w:rsid w:val="00066203"/>
    <w:rsid w:val="00066AFC"/>
    <w:rsid w:val="00070ED1"/>
    <w:rsid w:val="00075A56"/>
    <w:rsid w:val="00086D18"/>
    <w:rsid w:val="00086FAB"/>
    <w:rsid w:val="00093567"/>
    <w:rsid w:val="000A7631"/>
    <w:rsid w:val="000B7BF0"/>
    <w:rsid w:val="000C04E6"/>
    <w:rsid w:val="000C222D"/>
    <w:rsid w:val="000C4FDA"/>
    <w:rsid w:val="000C67A5"/>
    <w:rsid w:val="000C7F09"/>
    <w:rsid w:val="000D0500"/>
    <w:rsid w:val="000D0C44"/>
    <w:rsid w:val="000D1EB6"/>
    <w:rsid w:val="000D3145"/>
    <w:rsid w:val="000D4359"/>
    <w:rsid w:val="000D5A15"/>
    <w:rsid w:val="000E2125"/>
    <w:rsid w:val="000F0C2F"/>
    <w:rsid w:val="000F2792"/>
    <w:rsid w:val="000F5A0E"/>
    <w:rsid w:val="000F6D19"/>
    <w:rsid w:val="001010F2"/>
    <w:rsid w:val="001018B1"/>
    <w:rsid w:val="001072C0"/>
    <w:rsid w:val="0011286B"/>
    <w:rsid w:val="00115910"/>
    <w:rsid w:val="00126E17"/>
    <w:rsid w:val="0013097D"/>
    <w:rsid w:val="00137D47"/>
    <w:rsid w:val="00141D26"/>
    <w:rsid w:val="001505C9"/>
    <w:rsid w:val="001544A1"/>
    <w:rsid w:val="00157707"/>
    <w:rsid w:val="00163270"/>
    <w:rsid w:val="00170512"/>
    <w:rsid w:val="00186FE9"/>
    <w:rsid w:val="00192A45"/>
    <w:rsid w:val="00197D7B"/>
    <w:rsid w:val="001A6669"/>
    <w:rsid w:val="001B1D7D"/>
    <w:rsid w:val="001B2C21"/>
    <w:rsid w:val="001C16ED"/>
    <w:rsid w:val="001C1B29"/>
    <w:rsid w:val="001C32C7"/>
    <w:rsid w:val="001C3D48"/>
    <w:rsid w:val="001C6611"/>
    <w:rsid w:val="001D32E7"/>
    <w:rsid w:val="001D7745"/>
    <w:rsid w:val="001E50DE"/>
    <w:rsid w:val="001E7214"/>
    <w:rsid w:val="001F17AF"/>
    <w:rsid w:val="001F2019"/>
    <w:rsid w:val="001F41FF"/>
    <w:rsid w:val="001F5EB4"/>
    <w:rsid w:val="001F6115"/>
    <w:rsid w:val="001F6BB6"/>
    <w:rsid w:val="00205379"/>
    <w:rsid w:val="00206C5B"/>
    <w:rsid w:val="00206FE4"/>
    <w:rsid w:val="0021173A"/>
    <w:rsid w:val="0021594B"/>
    <w:rsid w:val="0021606E"/>
    <w:rsid w:val="002167BA"/>
    <w:rsid w:val="00223DC1"/>
    <w:rsid w:val="00224307"/>
    <w:rsid w:val="002301F9"/>
    <w:rsid w:val="00241E61"/>
    <w:rsid w:val="00244F9E"/>
    <w:rsid w:val="00245BBF"/>
    <w:rsid w:val="00247523"/>
    <w:rsid w:val="0025414C"/>
    <w:rsid w:val="00254C53"/>
    <w:rsid w:val="00257BF2"/>
    <w:rsid w:val="00262C69"/>
    <w:rsid w:val="00265A4B"/>
    <w:rsid w:val="00272646"/>
    <w:rsid w:val="00277FF1"/>
    <w:rsid w:val="002838D7"/>
    <w:rsid w:val="00284860"/>
    <w:rsid w:val="00287519"/>
    <w:rsid w:val="00287F35"/>
    <w:rsid w:val="002908B8"/>
    <w:rsid w:val="002976BF"/>
    <w:rsid w:val="002A06A4"/>
    <w:rsid w:val="002A4502"/>
    <w:rsid w:val="002A69E9"/>
    <w:rsid w:val="002A7F0F"/>
    <w:rsid w:val="002B2C8D"/>
    <w:rsid w:val="002B6454"/>
    <w:rsid w:val="002B73DF"/>
    <w:rsid w:val="002C1101"/>
    <w:rsid w:val="002C3B81"/>
    <w:rsid w:val="002C416B"/>
    <w:rsid w:val="002C4FB9"/>
    <w:rsid w:val="002C5445"/>
    <w:rsid w:val="002D4E21"/>
    <w:rsid w:val="002D5496"/>
    <w:rsid w:val="002E2D05"/>
    <w:rsid w:val="002E5A95"/>
    <w:rsid w:val="002F4F33"/>
    <w:rsid w:val="002F76A5"/>
    <w:rsid w:val="002F79D3"/>
    <w:rsid w:val="00306403"/>
    <w:rsid w:val="00310EF8"/>
    <w:rsid w:val="00317009"/>
    <w:rsid w:val="003341AD"/>
    <w:rsid w:val="003363F5"/>
    <w:rsid w:val="003369D1"/>
    <w:rsid w:val="003370E0"/>
    <w:rsid w:val="003425C1"/>
    <w:rsid w:val="00346E6A"/>
    <w:rsid w:val="0034755C"/>
    <w:rsid w:val="0035603A"/>
    <w:rsid w:val="00362DB9"/>
    <w:rsid w:val="00366BB4"/>
    <w:rsid w:val="00372770"/>
    <w:rsid w:val="00373DCE"/>
    <w:rsid w:val="00382963"/>
    <w:rsid w:val="003869FD"/>
    <w:rsid w:val="00392374"/>
    <w:rsid w:val="00396940"/>
    <w:rsid w:val="00396B81"/>
    <w:rsid w:val="003A20B0"/>
    <w:rsid w:val="003B092F"/>
    <w:rsid w:val="003B1DC3"/>
    <w:rsid w:val="003B32E1"/>
    <w:rsid w:val="003B63C3"/>
    <w:rsid w:val="003C30B1"/>
    <w:rsid w:val="003D3CA7"/>
    <w:rsid w:val="003D6C39"/>
    <w:rsid w:val="003E5145"/>
    <w:rsid w:val="003E62EF"/>
    <w:rsid w:val="003F57E8"/>
    <w:rsid w:val="004009E4"/>
    <w:rsid w:val="004033B9"/>
    <w:rsid w:val="00403D82"/>
    <w:rsid w:val="00406B84"/>
    <w:rsid w:val="004257B3"/>
    <w:rsid w:val="00432E53"/>
    <w:rsid w:val="00433842"/>
    <w:rsid w:val="00437E47"/>
    <w:rsid w:val="0045285E"/>
    <w:rsid w:val="00452C2A"/>
    <w:rsid w:val="00453999"/>
    <w:rsid w:val="004542EC"/>
    <w:rsid w:val="00462D13"/>
    <w:rsid w:val="00464FF7"/>
    <w:rsid w:val="00467515"/>
    <w:rsid w:val="00484E55"/>
    <w:rsid w:val="00492E62"/>
    <w:rsid w:val="004A04B2"/>
    <w:rsid w:val="004A5262"/>
    <w:rsid w:val="004A558C"/>
    <w:rsid w:val="004A5D04"/>
    <w:rsid w:val="004A6EE3"/>
    <w:rsid w:val="004B0738"/>
    <w:rsid w:val="004B2244"/>
    <w:rsid w:val="004B7639"/>
    <w:rsid w:val="004C0C5D"/>
    <w:rsid w:val="004C2651"/>
    <w:rsid w:val="004C515C"/>
    <w:rsid w:val="004D3FBA"/>
    <w:rsid w:val="004D583D"/>
    <w:rsid w:val="004F2270"/>
    <w:rsid w:val="004F6FB8"/>
    <w:rsid w:val="005013E8"/>
    <w:rsid w:val="0050144E"/>
    <w:rsid w:val="00503D8D"/>
    <w:rsid w:val="0050443A"/>
    <w:rsid w:val="005054BE"/>
    <w:rsid w:val="00514EE4"/>
    <w:rsid w:val="005159B3"/>
    <w:rsid w:val="0052636D"/>
    <w:rsid w:val="0052739F"/>
    <w:rsid w:val="00527B0B"/>
    <w:rsid w:val="005334D8"/>
    <w:rsid w:val="00533FF3"/>
    <w:rsid w:val="00536A11"/>
    <w:rsid w:val="00542776"/>
    <w:rsid w:val="00545DE4"/>
    <w:rsid w:val="005461FB"/>
    <w:rsid w:val="00547BDC"/>
    <w:rsid w:val="005507A4"/>
    <w:rsid w:val="005514F7"/>
    <w:rsid w:val="005521DD"/>
    <w:rsid w:val="0055304D"/>
    <w:rsid w:val="00553AEB"/>
    <w:rsid w:val="00554C5C"/>
    <w:rsid w:val="005552C5"/>
    <w:rsid w:val="00557310"/>
    <w:rsid w:val="00560A7A"/>
    <w:rsid w:val="00561B81"/>
    <w:rsid w:val="0056526D"/>
    <w:rsid w:val="005652AD"/>
    <w:rsid w:val="0057445E"/>
    <w:rsid w:val="0058300C"/>
    <w:rsid w:val="005839E4"/>
    <w:rsid w:val="00583C40"/>
    <w:rsid w:val="00585A9F"/>
    <w:rsid w:val="005918F6"/>
    <w:rsid w:val="005934B7"/>
    <w:rsid w:val="00596679"/>
    <w:rsid w:val="005A09AE"/>
    <w:rsid w:val="005B30EE"/>
    <w:rsid w:val="005B31DD"/>
    <w:rsid w:val="005B63CC"/>
    <w:rsid w:val="005B7133"/>
    <w:rsid w:val="005C3C16"/>
    <w:rsid w:val="005C6A17"/>
    <w:rsid w:val="005C6BE2"/>
    <w:rsid w:val="005D01EF"/>
    <w:rsid w:val="005D7E26"/>
    <w:rsid w:val="005E7996"/>
    <w:rsid w:val="005F0E8E"/>
    <w:rsid w:val="005F283D"/>
    <w:rsid w:val="005F2B1E"/>
    <w:rsid w:val="00600794"/>
    <w:rsid w:val="0060133C"/>
    <w:rsid w:val="00602ED3"/>
    <w:rsid w:val="00611B41"/>
    <w:rsid w:val="006162FF"/>
    <w:rsid w:val="00617182"/>
    <w:rsid w:val="00621316"/>
    <w:rsid w:val="006236B5"/>
    <w:rsid w:val="00624E95"/>
    <w:rsid w:val="006271AE"/>
    <w:rsid w:val="006279B0"/>
    <w:rsid w:val="00627A93"/>
    <w:rsid w:val="00630841"/>
    <w:rsid w:val="00630E0C"/>
    <w:rsid w:val="00635FAB"/>
    <w:rsid w:val="00642E2E"/>
    <w:rsid w:val="00645B04"/>
    <w:rsid w:val="0065225F"/>
    <w:rsid w:val="0065271D"/>
    <w:rsid w:val="00654061"/>
    <w:rsid w:val="00661772"/>
    <w:rsid w:val="0066368B"/>
    <w:rsid w:val="00666C1D"/>
    <w:rsid w:val="00673582"/>
    <w:rsid w:val="0068335E"/>
    <w:rsid w:val="00683E59"/>
    <w:rsid w:val="00685772"/>
    <w:rsid w:val="00687420"/>
    <w:rsid w:val="006966A6"/>
    <w:rsid w:val="006A0D84"/>
    <w:rsid w:val="006A4A6C"/>
    <w:rsid w:val="006A6C88"/>
    <w:rsid w:val="006C6B70"/>
    <w:rsid w:val="006D3964"/>
    <w:rsid w:val="006D4E95"/>
    <w:rsid w:val="006D4F26"/>
    <w:rsid w:val="006D55C4"/>
    <w:rsid w:val="006D6396"/>
    <w:rsid w:val="006E19CA"/>
    <w:rsid w:val="006E3BC3"/>
    <w:rsid w:val="007007F6"/>
    <w:rsid w:val="00701A1A"/>
    <w:rsid w:val="00710190"/>
    <w:rsid w:val="007128D5"/>
    <w:rsid w:val="007326F5"/>
    <w:rsid w:val="00737305"/>
    <w:rsid w:val="00746EEC"/>
    <w:rsid w:val="00747142"/>
    <w:rsid w:val="007572E7"/>
    <w:rsid w:val="00763346"/>
    <w:rsid w:val="007704FA"/>
    <w:rsid w:val="007847C1"/>
    <w:rsid w:val="00784A0B"/>
    <w:rsid w:val="00787272"/>
    <w:rsid w:val="00790196"/>
    <w:rsid w:val="00794E0D"/>
    <w:rsid w:val="00795B4F"/>
    <w:rsid w:val="00796ECB"/>
    <w:rsid w:val="00797039"/>
    <w:rsid w:val="007A21BE"/>
    <w:rsid w:val="007A4036"/>
    <w:rsid w:val="007B10F6"/>
    <w:rsid w:val="007C283C"/>
    <w:rsid w:val="007C5933"/>
    <w:rsid w:val="007D5EDC"/>
    <w:rsid w:val="007E24F3"/>
    <w:rsid w:val="007E43A9"/>
    <w:rsid w:val="007E7E62"/>
    <w:rsid w:val="007F1728"/>
    <w:rsid w:val="007F5728"/>
    <w:rsid w:val="007F6280"/>
    <w:rsid w:val="008033CB"/>
    <w:rsid w:val="008075B3"/>
    <w:rsid w:val="00807C96"/>
    <w:rsid w:val="008101ED"/>
    <w:rsid w:val="008129F2"/>
    <w:rsid w:val="00816A1D"/>
    <w:rsid w:val="00816BCA"/>
    <w:rsid w:val="0082053F"/>
    <w:rsid w:val="008209A0"/>
    <w:rsid w:val="00821300"/>
    <w:rsid w:val="00823DE8"/>
    <w:rsid w:val="00832C36"/>
    <w:rsid w:val="0083425A"/>
    <w:rsid w:val="00836F1D"/>
    <w:rsid w:val="0084484F"/>
    <w:rsid w:val="00844E0F"/>
    <w:rsid w:val="0084524D"/>
    <w:rsid w:val="00846924"/>
    <w:rsid w:val="00850BCE"/>
    <w:rsid w:val="00851F6D"/>
    <w:rsid w:val="00857CDB"/>
    <w:rsid w:val="00860573"/>
    <w:rsid w:val="00864B6A"/>
    <w:rsid w:val="00876D19"/>
    <w:rsid w:val="00882F50"/>
    <w:rsid w:val="00883FC1"/>
    <w:rsid w:val="00886AD5"/>
    <w:rsid w:val="00890650"/>
    <w:rsid w:val="00890F3C"/>
    <w:rsid w:val="00892232"/>
    <w:rsid w:val="00893A98"/>
    <w:rsid w:val="00894BD4"/>
    <w:rsid w:val="008952D2"/>
    <w:rsid w:val="008A0A90"/>
    <w:rsid w:val="008A25BF"/>
    <w:rsid w:val="008A5FE5"/>
    <w:rsid w:val="008A7942"/>
    <w:rsid w:val="008B1735"/>
    <w:rsid w:val="008B6073"/>
    <w:rsid w:val="008C105A"/>
    <w:rsid w:val="008C3E37"/>
    <w:rsid w:val="008C3FD4"/>
    <w:rsid w:val="008C5EAA"/>
    <w:rsid w:val="008C67EB"/>
    <w:rsid w:val="008C78F5"/>
    <w:rsid w:val="008D597D"/>
    <w:rsid w:val="008E5DF8"/>
    <w:rsid w:val="008F0651"/>
    <w:rsid w:val="008F347A"/>
    <w:rsid w:val="008F6ED8"/>
    <w:rsid w:val="00917C16"/>
    <w:rsid w:val="00923263"/>
    <w:rsid w:val="00924516"/>
    <w:rsid w:val="009369F6"/>
    <w:rsid w:val="00937669"/>
    <w:rsid w:val="00941378"/>
    <w:rsid w:val="009415A6"/>
    <w:rsid w:val="00943365"/>
    <w:rsid w:val="009450AF"/>
    <w:rsid w:val="0094689E"/>
    <w:rsid w:val="00950F55"/>
    <w:rsid w:val="0095261B"/>
    <w:rsid w:val="0095721A"/>
    <w:rsid w:val="00967247"/>
    <w:rsid w:val="00972764"/>
    <w:rsid w:val="0097324C"/>
    <w:rsid w:val="009831E2"/>
    <w:rsid w:val="00984FBE"/>
    <w:rsid w:val="00995DFC"/>
    <w:rsid w:val="009A1D65"/>
    <w:rsid w:val="009A4F98"/>
    <w:rsid w:val="009B6B49"/>
    <w:rsid w:val="009C05CD"/>
    <w:rsid w:val="009F26B9"/>
    <w:rsid w:val="00A02D28"/>
    <w:rsid w:val="00A03F64"/>
    <w:rsid w:val="00A1076D"/>
    <w:rsid w:val="00A1240D"/>
    <w:rsid w:val="00A1257D"/>
    <w:rsid w:val="00A1449C"/>
    <w:rsid w:val="00A15022"/>
    <w:rsid w:val="00A1583A"/>
    <w:rsid w:val="00A32B8A"/>
    <w:rsid w:val="00A3704E"/>
    <w:rsid w:val="00A42241"/>
    <w:rsid w:val="00A43A67"/>
    <w:rsid w:val="00A44836"/>
    <w:rsid w:val="00A4729B"/>
    <w:rsid w:val="00A517C2"/>
    <w:rsid w:val="00A64677"/>
    <w:rsid w:val="00A6778B"/>
    <w:rsid w:val="00A67990"/>
    <w:rsid w:val="00A77FC5"/>
    <w:rsid w:val="00A81A7A"/>
    <w:rsid w:val="00A81F4F"/>
    <w:rsid w:val="00A82881"/>
    <w:rsid w:val="00A85A2F"/>
    <w:rsid w:val="00A85A64"/>
    <w:rsid w:val="00A94C38"/>
    <w:rsid w:val="00A977B6"/>
    <w:rsid w:val="00AC0A74"/>
    <w:rsid w:val="00AC326B"/>
    <w:rsid w:val="00AC44D5"/>
    <w:rsid w:val="00AC7D51"/>
    <w:rsid w:val="00AD1736"/>
    <w:rsid w:val="00AD637E"/>
    <w:rsid w:val="00AE2D04"/>
    <w:rsid w:val="00AE2FC1"/>
    <w:rsid w:val="00AE30FA"/>
    <w:rsid w:val="00AE7DF8"/>
    <w:rsid w:val="00AF278E"/>
    <w:rsid w:val="00AF47B0"/>
    <w:rsid w:val="00AF61E4"/>
    <w:rsid w:val="00B03002"/>
    <w:rsid w:val="00B16CFC"/>
    <w:rsid w:val="00B16E7C"/>
    <w:rsid w:val="00B26D92"/>
    <w:rsid w:val="00B27ADF"/>
    <w:rsid w:val="00B318C5"/>
    <w:rsid w:val="00B4470D"/>
    <w:rsid w:val="00B44EBB"/>
    <w:rsid w:val="00B51EC9"/>
    <w:rsid w:val="00B55354"/>
    <w:rsid w:val="00B55DA3"/>
    <w:rsid w:val="00B63ADD"/>
    <w:rsid w:val="00B66F0D"/>
    <w:rsid w:val="00B7040D"/>
    <w:rsid w:val="00B7273F"/>
    <w:rsid w:val="00B844F7"/>
    <w:rsid w:val="00B84F58"/>
    <w:rsid w:val="00B94591"/>
    <w:rsid w:val="00BA372B"/>
    <w:rsid w:val="00BA458F"/>
    <w:rsid w:val="00BA597E"/>
    <w:rsid w:val="00BB0462"/>
    <w:rsid w:val="00BB2E15"/>
    <w:rsid w:val="00BB5920"/>
    <w:rsid w:val="00BB6D3C"/>
    <w:rsid w:val="00BB70D0"/>
    <w:rsid w:val="00BC187F"/>
    <w:rsid w:val="00BC477D"/>
    <w:rsid w:val="00BC5A26"/>
    <w:rsid w:val="00BC7494"/>
    <w:rsid w:val="00BD090D"/>
    <w:rsid w:val="00BD3D42"/>
    <w:rsid w:val="00BD6C50"/>
    <w:rsid w:val="00BE65F1"/>
    <w:rsid w:val="00BE71ED"/>
    <w:rsid w:val="00BF5306"/>
    <w:rsid w:val="00C053D4"/>
    <w:rsid w:val="00C07C96"/>
    <w:rsid w:val="00C171C6"/>
    <w:rsid w:val="00C2004C"/>
    <w:rsid w:val="00C231EF"/>
    <w:rsid w:val="00C27AC8"/>
    <w:rsid w:val="00C3446D"/>
    <w:rsid w:val="00C3668D"/>
    <w:rsid w:val="00C36990"/>
    <w:rsid w:val="00C50CE6"/>
    <w:rsid w:val="00C518A6"/>
    <w:rsid w:val="00C5251D"/>
    <w:rsid w:val="00C562DF"/>
    <w:rsid w:val="00C5772D"/>
    <w:rsid w:val="00C60A55"/>
    <w:rsid w:val="00C60F90"/>
    <w:rsid w:val="00C62BA9"/>
    <w:rsid w:val="00C62C94"/>
    <w:rsid w:val="00C63D7F"/>
    <w:rsid w:val="00C63FDC"/>
    <w:rsid w:val="00C651BD"/>
    <w:rsid w:val="00C65C5A"/>
    <w:rsid w:val="00C70172"/>
    <w:rsid w:val="00C7060D"/>
    <w:rsid w:val="00C73F35"/>
    <w:rsid w:val="00C80035"/>
    <w:rsid w:val="00C94F4D"/>
    <w:rsid w:val="00CA010E"/>
    <w:rsid w:val="00CA2172"/>
    <w:rsid w:val="00CA2F53"/>
    <w:rsid w:val="00CB27A6"/>
    <w:rsid w:val="00CC22A8"/>
    <w:rsid w:val="00CC4E75"/>
    <w:rsid w:val="00CD1038"/>
    <w:rsid w:val="00CD3B0F"/>
    <w:rsid w:val="00CE0601"/>
    <w:rsid w:val="00CE1A24"/>
    <w:rsid w:val="00CE1B1D"/>
    <w:rsid w:val="00CE34BC"/>
    <w:rsid w:val="00CF1591"/>
    <w:rsid w:val="00CF29D8"/>
    <w:rsid w:val="00D0379B"/>
    <w:rsid w:val="00D078D4"/>
    <w:rsid w:val="00D12EDE"/>
    <w:rsid w:val="00D14B83"/>
    <w:rsid w:val="00D14C59"/>
    <w:rsid w:val="00D159F4"/>
    <w:rsid w:val="00D245E6"/>
    <w:rsid w:val="00D27053"/>
    <w:rsid w:val="00D3283A"/>
    <w:rsid w:val="00D414D4"/>
    <w:rsid w:val="00D42285"/>
    <w:rsid w:val="00D51DFB"/>
    <w:rsid w:val="00D54370"/>
    <w:rsid w:val="00D5503F"/>
    <w:rsid w:val="00D60441"/>
    <w:rsid w:val="00D61F55"/>
    <w:rsid w:val="00D73567"/>
    <w:rsid w:val="00D76343"/>
    <w:rsid w:val="00D8316F"/>
    <w:rsid w:val="00D91DD3"/>
    <w:rsid w:val="00D94507"/>
    <w:rsid w:val="00D97AA3"/>
    <w:rsid w:val="00DB23C7"/>
    <w:rsid w:val="00DB267C"/>
    <w:rsid w:val="00DB4B79"/>
    <w:rsid w:val="00DB7560"/>
    <w:rsid w:val="00DC1363"/>
    <w:rsid w:val="00DD29BE"/>
    <w:rsid w:val="00DD388B"/>
    <w:rsid w:val="00DD6EE5"/>
    <w:rsid w:val="00DE414A"/>
    <w:rsid w:val="00DF671E"/>
    <w:rsid w:val="00DF7E30"/>
    <w:rsid w:val="00E0097B"/>
    <w:rsid w:val="00E0391D"/>
    <w:rsid w:val="00E12DCB"/>
    <w:rsid w:val="00E15208"/>
    <w:rsid w:val="00E21B59"/>
    <w:rsid w:val="00E23AE4"/>
    <w:rsid w:val="00E400F5"/>
    <w:rsid w:val="00E44A8E"/>
    <w:rsid w:val="00E50978"/>
    <w:rsid w:val="00E51468"/>
    <w:rsid w:val="00E523F2"/>
    <w:rsid w:val="00E5380F"/>
    <w:rsid w:val="00E539D6"/>
    <w:rsid w:val="00E625C4"/>
    <w:rsid w:val="00E6401F"/>
    <w:rsid w:val="00E70EE7"/>
    <w:rsid w:val="00E738A6"/>
    <w:rsid w:val="00E73F56"/>
    <w:rsid w:val="00E80921"/>
    <w:rsid w:val="00E828A6"/>
    <w:rsid w:val="00E93B92"/>
    <w:rsid w:val="00E955DE"/>
    <w:rsid w:val="00EA0033"/>
    <w:rsid w:val="00EB0537"/>
    <w:rsid w:val="00EB2A4D"/>
    <w:rsid w:val="00EC1948"/>
    <w:rsid w:val="00EC27BD"/>
    <w:rsid w:val="00EC681E"/>
    <w:rsid w:val="00EC7914"/>
    <w:rsid w:val="00ED1CF8"/>
    <w:rsid w:val="00ED3397"/>
    <w:rsid w:val="00ED3933"/>
    <w:rsid w:val="00ED46ED"/>
    <w:rsid w:val="00EE1F4E"/>
    <w:rsid w:val="00EE2B49"/>
    <w:rsid w:val="00EE5239"/>
    <w:rsid w:val="00EE523C"/>
    <w:rsid w:val="00EE7983"/>
    <w:rsid w:val="00EF0E08"/>
    <w:rsid w:val="00EF0E0F"/>
    <w:rsid w:val="00EF255B"/>
    <w:rsid w:val="00EF566B"/>
    <w:rsid w:val="00F12ABE"/>
    <w:rsid w:val="00F131F7"/>
    <w:rsid w:val="00F13CD9"/>
    <w:rsid w:val="00F13FA7"/>
    <w:rsid w:val="00F1697A"/>
    <w:rsid w:val="00F261B3"/>
    <w:rsid w:val="00F31A00"/>
    <w:rsid w:val="00F36159"/>
    <w:rsid w:val="00F454FE"/>
    <w:rsid w:val="00F51CDD"/>
    <w:rsid w:val="00F533BA"/>
    <w:rsid w:val="00F5517E"/>
    <w:rsid w:val="00F63A3F"/>
    <w:rsid w:val="00F65145"/>
    <w:rsid w:val="00F65307"/>
    <w:rsid w:val="00F66190"/>
    <w:rsid w:val="00F70932"/>
    <w:rsid w:val="00F74927"/>
    <w:rsid w:val="00F74A4E"/>
    <w:rsid w:val="00F75874"/>
    <w:rsid w:val="00F80208"/>
    <w:rsid w:val="00F94D73"/>
    <w:rsid w:val="00FA1769"/>
    <w:rsid w:val="00FA55D0"/>
    <w:rsid w:val="00FA5F2A"/>
    <w:rsid w:val="00FB1530"/>
    <w:rsid w:val="00FB3F72"/>
    <w:rsid w:val="00FB661D"/>
    <w:rsid w:val="00FC2C07"/>
    <w:rsid w:val="00FC5238"/>
    <w:rsid w:val="00FC747E"/>
    <w:rsid w:val="00FD146D"/>
    <w:rsid w:val="00FD343D"/>
    <w:rsid w:val="00FD5AD2"/>
    <w:rsid w:val="00FE14BA"/>
    <w:rsid w:val="00FF4C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890DB72"/>
  <w15:chartTrackingRefBased/>
  <w15:docId w15:val="{6803F597-6646-4E94-A737-FD10D116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79B"/>
    <w:rPr>
      <w:rFonts w:eastAsiaTheme="minorEastAsia"/>
      <w:lang w:val="en-ZA" w:eastAsia="en-ZA"/>
    </w:rPr>
  </w:style>
  <w:style w:type="paragraph" w:styleId="Heading1">
    <w:name w:val="heading 1"/>
    <w:basedOn w:val="Normal"/>
    <w:next w:val="Normal"/>
    <w:link w:val="Heading1Char"/>
    <w:uiPriority w:val="1"/>
    <w:qFormat/>
    <w:rsid w:val="00D0379B"/>
    <w:pPr>
      <w:keepNext/>
      <w:spacing w:after="0" w:line="240" w:lineRule="auto"/>
      <w:jc w:val="both"/>
      <w:outlineLvl w:val="0"/>
    </w:pPr>
    <w:rPr>
      <w:rFonts w:ascii="Arial" w:eastAsia="Times New Roman" w:hAnsi="Arial" w:cs="Arial"/>
      <w:b/>
      <w:bCs/>
      <w:sz w:val="24"/>
      <w:szCs w:val="24"/>
      <w:lang w:val="en-US" w:eastAsia="en-US"/>
    </w:rPr>
  </w:style>
  <w:style w:type="paragraph" w:styleId="Heading2">
    <w:name w:val="heading 2"/>
    <w:basedOn w:val="Normal"/>
    <w:next w:val="Normal"/>
    <w:link w:val="Heading2Char"/>
    <w:uiPriority w:val="1"/>
    <w:unhideWhenUsed/>
    <w:qFormat/>
    <w:rsid w:val="00D0379B"/>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Heading3">
    <w:name w:val="heading 3"/>
    <w:basedOn w:val="Normal"/>
    <w:next w:val="Normal"/>
    <w:link w:val="Heading3Char"/>
    <w:uiPriority w:val="1"/>
    <w:unhideWhenUsed/>
    <w:qFormat/>
    <w:rsid w:val="00D0379B"/>
    <w:pPr>
      <w:keepNext/>
      <w:spacing w:before="240" w:after="60" w:line="240" w:lineRule="auto"/>
      <w:outlineLvl w:val="2"/>
    </w:pPr>
    <w:rPr>
      <w:rFonts w:ascii="Cambria" w:eastAsia="Times New Roman" w:hAnsi="Cambria" w:cs="Times New Roman"/>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379B"/>
    <w:pPr>
      <w:spacing w:after="0" w:line="240" w:lineRule="auto"/>
    </w:pPr>
    <w:rPr>
      <w:rFonts w:eastAsiaTheme="minorEastAsia"/>
      <w:lang w:val="en-ZA" w:eastAsia="en-ZA"/>
    </w:rPr>
  </w:style>
  <w:style w:type="character" w:styleId="Hyperlink">
    <w:name w:val="Hyperlink"/>
    <w:basedOn w:val="DefaultParagraphFont"/>
    <w:unhideWhenUsed/>
    <w:rsid w:val="00D0379B"/>
    <w:rPr>
      <w:color w:val="0000FF" w:themeColor="hyperlink"/>
      <w:u w:val="single"/>
    </w:rPr>
  </w:style>
  <w:style w:type="paragraph" w:styleId="TOC1">
    <w:name w:val="toc 1"/>
    <w:basedOn w:val="Normal"/>
    <w:next w:val="Normal"/>
    <w:autoRedefine/>
    <w:uiPriority w:val="39"/>
    <w:unhideWhenUsed/>
    <w:rsid w:val="00795B4F"/>
    <w:pPr>
      <w:tabs>
        <w:tab w:val="left" w:pos="440"/>
        <w:tab w:val="right" w:leader="dot" w:pos="9360"/>
      </w:tabs>
      <w:spacing w:after="100" w:line="360" w:lineRule="auto"/>
      <w:ind w:left="426" w:hanging="426"/>
    </w:pPr>
  </w:style>
  <w:style w:type="paragraph" w:styleId="Header">
    <w:name w:val="header"/>
    <w:basedOn w:val="Normal"/>
    <w:link w:val="HeaderChar"/>
    <w:uiPriority w:val="99"/>
    <w:unhideWhenUsed/>
    <w:rsid w:val="00D037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379B"/>
    <w:rPr>
      <w:rFonts w:eastAsiaTheme="minorEastAsia"/>
      <w:lang w:val="en-ZA" w:eastAsia="en-ZA"/>
    </w:rPr>
  </w:style>
  <w:style w:type="paragraph" w:styleId="Footer">
    <w:name w:val="footer"/>
    <w:basedOn w:val="Normal"/>
    <w:link w:val="FooterChar"/>
    <w:uiPriority w:val="99"/>
    <w:unhideWhenUsed/>
    <w:rsid w:val="00D037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379B"/>
    <w:rPr>
      <w:rFonts w:eastAsiaTheme="minorEastAsia"/>
      <w:lang w:val="en-ZA" w:eastAsia="en-ZA"/>
    </w:rPr>
  </w:style>
  <w:style w:type="character" w:customStyle="1" w:styleId="Heading1Char">
    <w:name w:val="Heading 1 Char"/>
    <w:basedOn w:val="DefaultParagraphFont"/>
    <w:link w:val="Heading1"/>
    <w:uiPriority w:val="9"/>
    <w:rsid w:val="00D0379B"/>
    <w:rPr>
      <w:rFonts w:ascii="Arial" w:eastAsia="Times New Roman" w:hAnsi="Arial" w:cs="Arial"/>
      <w:b/>
      <w:bCs/>
      <w:sz w:val="24"/>
      <w:szCs w:val="24"/>
    </w:rPr>
  </w:style>
  <w:style w:type="character" w:customStyle="1" w:styleId="Heading2Char">
    <w:name w:val="Heading 2 Char"/>
    <w:basedOn w:val="DefaultParagraphFont"/>
    <w:link w:val="Heading2"/>
    <w:uiPriority w:val="1"/>
    <w:rsid w:val="00D0379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D0379B"/>
    <w:rPr>
      <w:rFonts w:ascii="Cambria" w:eastAsia="Times New Roman" w:hAnsi="Cambria" w:cs="Times New Roman"/>
      <w:b/>
      <w:bCs/>
      <w:sz w:val="26"/>
      <w:szCs w:val="26"/>
    </w:rPr>
  </w:style>
  <w:style w:type="paragraph" w:styleId="BodyText">
    <w:name w:val="Body Text"/>
    <w:basedOn w:val="Normal"/>
    <w:link w:val="BodyTextChar"/>
    <w:uiPriority w:val="1"/>
    <w:qFormat/>
    <w:rsid w:val="00D0379B"/>
    <w:pPr>
      <w:spacing w:after="0" w:line="240" w:lineRule="auto"/>
      <w:jc w:val="both"/>
    </w:pPr>
    <w:rPr>
      <w:rFonts w:ascii="Arial" w:eastAsia="Times New Roman" w:hAnsi="Arial" w:cs="Arial"/>
      <w:sz w:val="24"/>
      <w:szCs w:val="24"/>
      <w:lang w:val="en-US" w:eastAsia="en-US"/>
    </w:rPr>
  </w:style>
  <w:style w:type="character" w:customStyle="1" w:styleId="BodyTextChar">
    <w:name w:val="Body Text Char"/>
    <w:basedOn w:val="DefaultParagraphFont"/>
    <w:link w:val="BodyText"/>
    <w:uiPriority w:val="1"/>
    <w:rsid w:val="00D0379B"/>
    <w:rPr>
      <w:rFonts w:ascii="Arial" w:eastAsia="Times New Roman" w:hAnsi="Arial" w:cs="Arial"/>
      <w:sz w:val="24"/>
      <w:szCs w:val="24"/>
    </w:rPr>
  </w:style>
  <w:style w:type="paragraph" w:styleId="BalloonText">
    <w:name w:val="Balloon Text"/>
    <w:basedOn w:val="Normal"/>
    <w:link w:val="BalloonTextChar"/>
    <w:semiHidden/>
    <w:rsid w:val="00D0379B"/>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semiHidden/>
    <w:rsid w:val="00D0379B"/>
    <w:rPr>
      <w:rFonts w:ascii="Tahoma" w:eastAsia="Times New Roman" w:hAnsi="Tahoma" w:cs="Tahoma"/>
      <w:sz w:val="16"/>
      <w:szCs w:val="16"/>
    </w:rPr>
  </w:style>
  <w:style w:type="paragraph" w:styleId="BodyTextIndent">
    <w:name w:val="Body Text Indent"/>
    <w:basedOn w:val="Normal"/>
    <w:link w:val="BodyTextIndentChar"/>
    <w:rsid w:val="00D0379B"/>
    <w:pPr>
      <w:spacing w:after="0" w:line="240" w:lineRule="auto"/>
      <w:ind w:left="720" w:hanging="360"/>
      <w:jc w:val="both"/>
    </w:pPr>
    <w:rPr>
      <w:rFonts w:ascii="Arial" w:eastAsia="Times New Roman" w:hAnsi="Arial" w:cs="Arial"/>
      <w:sz w:val="24"/>
      <w:szCs w:val="24"/>
      <w:lang w:val="en-US" w:eastAsia="en-US"/>
    </w:rPr>
  </w:style>
  <w:style w:type="character" w:customStyle="1" w:styleId="BodyTextIndentChar">
    <w:name w:val="Body Text Indent Char"/>
    <w:basedOn w:val="DefaultParagraphFont"/>
    <w:link w:val="BodyTextIndent"/>
    <w:rsid w:val="00D0379B"/>
    <w:rPr>
      <w:rFonts w:ascii="Arial" w:eastAsia="Times New Roman" w:hAnsi="Arial" w:cs="Arial"/>
      <w:sz w:val="24"/>
      <w:szCs w:val="24"/>
    </w:rPr>
  </w:style>
  <w:style w:type="paragraph" w:styleId="BodyTextIndent2">
    <w:name w:val="Body Text Indent 2"/>
    <w:basedOn w:val="Normal"/>
    <w:link w:val="BodyTextIndent2Char"/>
    <w:rsid w:val="00D0379B"/>
    <w:pPr>
      <w:spacing w:after="0" w:line="240" w:lineRule="auto"/>
      <w:ind w:left="1080" w:hanging="720"/>
      <w:jc w:val="both"/>
    </w:pPr>
    <w:rPr>
      <w:rFonts w:ascii="Arial" w:eastAsia="Times New Roman" w:hAnsi="Arial" w:cs="Arial"/>
      <w:sz w:val="24"/>
      <w:szCs w:val="24"/>
      <w:lang w:val="en-US" w:eastAsia="en-US"/>
    </w:rPr>
  </w:style>
  <w:style w:type="character" w:customStyle="1" w:styleId="BodyTextIndent2Char">
    <w:name w:val="Body Text Indent 2 Char"/>
    <w:basedOn w:val="DefaultParagraphFont"/>
    <w:link w:val="BodyTextIndent2"/>
    <w:rsid w:val="00D0379B"/>
    <w:rPr>
      <w:rFonts w:ascii="Arial" w:eastAsia="Times New Roman" w:hAnsi="Arial" w:cs="Arial"/>
      <w:sz w:val="24"/>
      <w:szCs w:val="24"/>
    </w:rPr>
  </w:style>
  <w:style w:type="paragraph" w:styleId="BodyTextIndent3">
    <w:name w:val="Body Text Indent 3"/>
    <w:basedOn w:val="Normal"/>
    <w:link w:val="BodyTextIndent3Char"/>
    <w:rsid w:val="00D0379B"/>
    <w:pPr>
      <w:tabs>
        <w:tab w:val="left" w:pos="2520"/>
      </w:tabs>
      <w:spacing w:after="0" w:line="240" w:lineRule="auto"/>
      <w:ind w:left="60"/>
      <w:jc w:val="both"/>
    </w:pPr>
    <w:rPr>
      <w:rFonts w:ascii="Arial" w:eastAsia="Times New Roman" w:hAnsi="Arial" w:cs="Arial"/>
      <w:sz w:val="24"/>
      <w:szCs w:val="20"/>
      <w:lang w:val="en-US" w:eastAsia="en-US"/>
    </w:rPr>
  </w:style>
  <w:style w:type="character" w:customStyle="1" w:styleId="BodyTextIndent3Char">
    <w:name w:val="Body Text Indent 3 Char"/>
    <w:basedOn w:val="DefaultParagraphFont"/>
    <w:link w:val="BodyTextIndent3"/>
    <w:rsid w:val="00D0379B"/>
    <w:rPr>
      <w:rFonts w:ascii="Arial" w:eastAsia="Times New Roman" w:hAnsi="Arial" w:cs="Arial"/>
      <w:sz w:val="24"/>
      <w:szCs w:val="20"/>
    </w:rPr>
  </w:style>
  <w:style w:type="table" w:styleId="TableGrid">
    <w:name w:val="Table Grid"/>
    <w:basedOn w:val="TableNormal"/>
    <w:rsid w:val="00D0379B"/>
    <w:pPr>
      <w:spacing w:after="0" w:line="240" w:lineRule="auto"/>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0379B"/>
    <w:pPr>
      <w:autoSpaceDE w:val="0"/>
      <w:autoSpaceDN w:val="0"/>
      <w:adjustRightInd w:val="0"/>
      <w:spacing w:after="0" w:line="360" w:lineRule="auto"/>
      <w:jc w:val="center"/>
    </w:pPr>
    <w:rPr>
      <w:rFonts w:ascii="Arial" w:eastAsia="Times New Roman" w:hAnsi="Arial" w:cs="Arial"/>
      <w:b/>
      <w:bCs/>
      <w:sz w:val="24"/>
      <w:szCs w:val="24"/>
      <w:lang w:val="en-US" w:eastAsia="en-US"/>
    </w:rPr>
  </w:style>
  <w:style w:type="character" w:customStyle="1" w:styleId="TitleChar">
    <w:name w:val="Title Char"/>
    <w:basedOn w:val="DefaultParagraphFont"/>
    <w:link w:val="Title"/>
    <w:rsid w:val="00D0379B"/>
    <w:rPr>
      <w:rFonts w:ascii="Arial" w:eastAsia="Times New Roman" w:hAnsi="Arial" w:cs="Arial"/>
      <w:b/>
      <w:bCs/>
      <w:sz w:val="24"/>
      <w:szCs w:val="24"/>
    </w:rPr>
  </w:style>
  <w:style w:type="paragraph" w:styleId="ListParagraph">
    <w:name w:val="List Paragraph"/>
    <w:aliases w:val="List Paragraph 1,NUMBERED PARAGRAPH,List Paragraph (numbered (a)),Use Case List Paragraph,References,ReferencesCxSpLast,lp1,Table of contents numbered,Signature bold,numbered,Paragraphe de liste1,Bulletr List Paragraph,列出段落,列出段落1,リスト段落1"/>
    <w:basedOn w:val="Normal"/>
    <w:link w:val="ListParagraphChar"/>
    <w:uiPriority w:val="34"/>
    <w:qFormat/>
    <w:rsid w:val="00D0379B"/>
    <w:pPr>
      <w:spacing w:after="0" w:line="240" w:lineRule="auto"/>
      <w:ind w:left="720"/>
    </w:pPr>
    <w:rPr>
      <w:rFonts w:ascii="Times New Roman" w:eastAsia="Times New Roman" w:hAnsi="Times New Roman" w:cs="Times New Roman"/>
      <w:sz w:val="24"/>
      <w:szCs w:val="24"/>
      <w:lang w:val="en-US" w:eastAsia="en-US"/>
    </w:rPr>
  </w:style>
  <w:style w:type="paragraph" w:customStyle="1" w:styleId="Subject">
    <w:name w:val="Subject"/>
    <w:basedOn w:val="Normal"/>
    <w:rsid w:val="00D0379B"/>
    <w:pPr>
      <w:keepNext/>
      <w:keepLines/>
      <w:spacing w:after="0" w:line="290" w:lineRule="atLeast"/>
    </w:pPr>
    <w:rPr>
      <w:rFonts w:ascii="Times New Roman" w:eastAsia="Times New Roman" w:hAnsi="Times New Roman" w:cs="Times New Roman"/>
      <w:b/>
      <w:sz w:val="24"/>
      <w:szCs w:val="20"/>
      <w:lang w:val="en-GB" w:eastAsia="en-US"/>
    </w:rPr>
  </w:style>
  <w:style w:type="paragraph" w:customStyle="1" w:styleId="lg-definition">
    <w:name w:val="lg-definition"/>
    <w:basedOn w:val="Normal"/>
    <w:rsid w:val="00D0379B"/>
    <w:pPr>
      <w:spacing w:before="180" w:after="0" w:line="240" w:lineRule="auto"/>
      <w:ind w:left="198" w:firstLine="198"/>
      <w:jc w:val="both"/>
    </w:pPr>
    <w:rPr>
      <w:rFonts w:ascii="Verdana" w:eastAsia="Times New Roman" w:hAnsi="Verdana" w:cs="Times New Roman"/>
      <w:color w:val="000000"/>
      <w:sz w:val="18"/>
      <w:szCs w:val="18"/>
      <w:lang w:val="en-US" w:eastAsia="en-US"/>
    </w:rPr>
  </w:style>
  <w:style w:type="paragraph" w:customStyle="1" w:styleId="Para">
    <w:name w:val="Para"/>
    <w:basedOn w:val="Normal"/>
    <w:rsid w:val="00D0379B"/>
    <w:pPr>
      <w:spacing w:after="0" w:line="240" w:lineRule="auto"/>
      <w:ind w:left="1701" w:hanging="567"/>
    </w:pPr>
    <w:rPr>
      <w:rFonts w:ascii="Times New Roman" w:eastAsia="Times New Roman" w:hAnsi="Times New Roman" w:cs="Times New Roman"/>
      <w:sz w:val="24"/>
      <w:szCs w:val="20"/>
      <w:lang w:eastAsia="en-US"/>
    </w:rPr>
  </w:style>
  <w:style w:type="character" w:styleId="CommentReference">
    <w:name w:val="annotation reference"/>
    <w:uiPriority w:val="99"/>
    <w:rsid w:val="00D0379B"/>
    <w:rPr>
      <w:sz w:val="16"/>
      <w:szCs w:val="16"/>
    </w:rPr>
  </w:style>
  <w:style w:type="paragraph" w:styleId="CommentText">
    <w:name w:val="annotation text"/>
    <w:basedOn w:val="Normal"/>
    <w:link w:val="CommentTextChar"/>
    <w:uiPriority w:val="99"/>
    <w:rsid w:val="00D0379B"/>
    <w:pPr>
      <w:spacing w:after="0" w:line="240" w:lineRule="auto"/>
    </w:pPr>
    <w:rPr>
      <w:rFonts w:ascii="Times New Roman" w:eastAsia="Times New Roman" w:hAnsi="Times New Roman" w:cs="Times New Roman"/>
      <w:sz w:val="20"/>
      <w:szCs w:val="20"/>
      <w:lang w:val="en-US" w:eastAsia="en-US"/>
    </w:rPr>
  </w:style>
  <w:style w:type="character" w:customStyle="1" w:styleId="CommentTextChar">
    <w:name w:val="Comment Text Char"/>
    <w:basedOn w:val="DefaultParagraphFont"/>
    <w:link w:val="CommentText"/>
    <w:uiPriority w:val="99"/>
    <w:rsid w:val="00D037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0379B"/>
    <w:rPr>
      <w:b/>
      <w:bCs/>
    </w:rPr>
  </w:style>
  <w:style w:type="character" w:customStyle="1" w:styleId="CommentSubjectChar">
    <w:name w:val="Comment Subject Char"/>
    <w:basedOn w:val="CommentTextChar"/>
    <w:link w:val="CommentSubject"/>
    <w:uiPriority w:val="99"/>
    <w:rsid w:val="00D0379B"/>
    <w:rPr>
      <w:rFonts w:ascii="Times New Roman" w:eastAsia="Times New Roman" w:hAnsi="Times New Roman" w:cs="Times New Roman"/>
      <w:b/>
      <w:bCs/>
      <w:sz w:val="20"/>
      <w:szCs w:val="20"/>
    </w:rPr>
  </w:style>
  <w:style w:type="paragraph" w:styleId="FootnoteText">
    <w:name w:val="footnote text"/>
    <w:aliases w:val="Testo_note,Testo_note1,Testo_note2,fn,Footnote Text Char Char Char Char Char Char,single space,footnote text,FOOTNOTES,Fußnotentext Char,Fußnotentext Char1 Char,Fußnotentext Char Char Char,Fußnotentext Char2"/>
    <w:basedOn w:val="Normal"/>
    <w:link w:val="FootnoteTextChar"/>
    <w:uiPriority w:val="99"/>
    <w:unhideWhenUsed/>
    <w:rsid w:val="00D0379B"/>
    <w:pPr>
      <w:spacing w:after="0" w:line="360" w:lineRule="auto"/>
      <w:jc w:val="both"/>
    </w:pPr>
    <w:rPr>
      <w:rFonts w:ascii="Arial" w:eastAsia="Calibri" w:hAnsi="Arial" w:cs="Times New Roman"/>
      <w:sz w:val="20"/>
      <w:szCs w:val="20"/>
      <w:lang w:eastAsia="en-US"/>
    </w:rPr>
  </w:style>
  <w:style w:type="character" w:customStyle="1" w:styleId="FootnoteTextChar">
    <w:name w:val="Footnote Text Char"/>
    <w:aliases w:val="Testo_note Char,Testo_note1 Char,Testo_note2 Char,fn Char,Footnote Text Char Char Char Char Char Char Char,single space Char,footnote text Char,FOOTNOTES Char,Fußnotentext Char Char,Fußnotentext Char1 Char Char,Fußnotentext Char2 Char"/>
    <w:basedOn w:val="DefaultParagraphFont"/>
    <w:link w:val="FootnoteText"/>
    <w:uiPriority w:val="99"/>
    <w:rsid w:val="00D0379B"/>
    <w:rPr>
      <w:rFonts w:ascii="Arial" w:eastAsia="Calibri" w:hAnsi="Arial" w:cs="Times New Roman"/>
      <w:sz w:val="20"/>
      <w:szCs w:val="20"/>
      <w:lang w:val="en-ZA"/>
    </w:rPr>
  </w:style>
  <w:style w:type="character" w:styleId="FootnoteReference">
    <w:name w:val="footnote reference"/>
    <w:uiPriority w:val="99"/>
    <w:unhideWhenUsed/>
    <w:rsid w:val="00D0379B"/>
    <w:rPr>
      <w:vertAlign w:val="superscript"/>
    </w:rPr>
  </w:style>
  <w:style w:type="character" w:customStyle="1" w:styleId="ListParagraphChar">
    <w:name w:val="List Paragraph Char"/>
    <w:aliases w:val="List Paragraph 1 Char,NUMBERED PARAGRAPH Char,List Paragraph (numbered (a)) Char,Use Case List Paragraph Char,References Char,ReferencesCxSpLast Char,lp1 Char,Table of contents numbered Char,Signature bold Char,numbered Char"/>
    <w:link w:val="ListParagraph"/>
    <w:uiPriority w:val="34"/>
    <w:locked/>
    <w:rsid w:val="00D0379B"/>
    <w:rPr>
      <w:rFonts w:ascii="Times New Roman" w:eastAsia="Times New Roman" w:hAnsi="Times New Roman" w:cs="Times New Roman"/>
      <w:sz w:val="24"/>
      <w:szCs w:val="24"/>
    </w:rPr>
  </w:style>
  <w:style w:type="paragraph" w:customStyle="1" w:styleId="Act05aParagraph">
    <w:name w:val="Act 05 (a) Paragraph"/>
    <w:rsid w:val="00D0379B"/>
    <w:pPr>
      <w:spacing w:after="0" w:line="240" w:lineRule="auto"/>
      <w:ind w:left="709" w:hanging="425"/>
      <w:jc w:val="both"/>
    </w:pPr>
    <w:rPr>
      <w:rFonts w:ascii="Times New Roman" w:eastAsia="Times New Roman" w:hAnsi="Times New Roman" w:cs="Times New Roman"/>
      <w:sz w:val="20"/>
      <w:szCs w:val="20"/>
      <w:lang w:val="en-ZA"/>
    </w:rPr>
  </w:style>
  <w:style w:type="numbering" w:customStyle="1" w:styleId="NoList1">
    <w:name w:val="No List1"/>
    <w:next w:val="NoList"/>
    <w:uiPriority w:val="99"/>
    <w:semiHidden/>
    <w:unhideWhenUsed/>
    <w:rsid w:val="00D0379B"/>
  </w:style>
  <w:style w:type="numbering" w:customStyle="1" w:styleId="NoList11">
    <w:name w:val="No List11"/>
    <w:next w:val="NoList"/>
    <w:uiPriority w:val="99"/>
    <w:semiHidden/>
    <w:unhideWhenUsed/>
    <w:rsid w:val="00D0379B"/>
  </w:style>
  <w:style w:type="numbering" w:customStyle="1" w:styleId="NoList111">
    <w:name w:val="No List111"/>
    <w:next w:val="NoList"/>
    <w:uiPriority w:val="99"/>
    <w:semiHidden/>
    <w:unhideWhenUsed/>
    <w:rsid w:val="00D0379B"/>
  </w:style>
  <w:style w:type="paragraph" w:customStyle="1" w:styleId="TableParagraph">
    <w:name w:val="Table Paragraph"/>
    <w:basedOn w:val="Normal"/>
    <w:uiPriority w:val="1"/>
    <w:qFormat/>
    <w:rsid w:val="00D0379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numbering" w:customStyle="1" w:styleId="NoList2">
    <w:name w:val="No List2"/>
    <w:next w:val="NoList"/>
    <w:uiPriority w:val="99"/>
    <w:semiHidden/>
    <w:unhideWhenUsed/>
    <w:rsid w:val="00D0379B"/>
  </w:style>
  <w:style w:type="character" w:styleId="Emphasis">
    <w:name w:val="Emphasis"/>
    <w:qFormat/>
    <w:rsid w:val="00D0379B"/>
    <w:rPr>
      <w:i/>
      <w:iCs/>
    </w:rPr>
  </w:style>
  <w:style w:type="paragraph" w:customStyle="1" w:styleId="subsection">
    <w:name w:val="subsection"/>
    <w:basedOn w:val="Normal"/>
    <w:rsid w:val="00D037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ara0">
    <w:name w:val="para"/>
    <w:basedOn w:val="Normal"/>
    <w:rsid w:val="00D037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subpara">
    <w:name w:val="subpara"/>
    <w:basedOn w:val="Normal"/>
    <w:rsid w:val="00D037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UnresolvedMention">
    <w:name w:val="Unresolved Mention"/>
    <w:uiPriority w:val="99"/>
    <w:semiHidden/>
    <w:unhideWhenUsed/>
    <w:rsid w:val="00D0379B"/>
    <w:rPr>
      <w:color w:val="605E5C"/>
      <w:shd w:val="clear" w:color="auto" w:fill="E1DFDD"/>
    </w:rPr>
  </w:style>
  <w:style w:type="paragraph" w:customStyle="1" w:styleId="Subpara0">
    <w:name w:val="Subpara"/>
    <w:basedOn w:val="Normal"/>
    <w:rsid w:val="000C04E6"/>
    <w:pPr>
      <w:spacing w:after="0" w:line="240" w:lineRule="auto"/>
      <w:ind w:left="2268" w:hanging="567"/>
    </w:pPr>
    <w:rPr>
      <w:rFonts w:ascii="Times New Roman" w:eastAsia="Times New Roman" w:hAnsi="Times New Roman" w:cs="Times New Roman"/>
      <w:sz w:val="24"/>
      <w:szCs w:val="24"/>
    </w:rPr>
  </w:style>
  <w:style w:type="paragraph" w:customStyle="1" w:styleId="msonormal0">
    <w:name w:val="msonormal"/>
    <w:basedOn w:val="Normal"/>
    <w:rsid w:val="00894B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section0">
    <w:name w:val="Subsection"/>
    <w:basedOn w:val="Normal"/>
    <w:rsid w:val="00205379"/>
    <w:pPr>
      <w:spacing w:after="0" w:line="240" w:lineRule="auto"/>
      <w:ind w:left="1134" w:hanging="567"/>
    </w:pPr>
    <w:rPr>
      <w:rFonts w:ascii="Times New Roman" w:eastAsia="Times New Roman" w:hAnsi="Times New Roman" w:cs="Times New Roman"/>
      <w:sz w:val="24"/>
      <w:szCs w:val="24"/>
    </w:rPr>
  </w:style>
  <w:style w:type="paragraph" w:customStyle="1" w:styleId="Default">
    <w:name w:val="Default"/>
    <w:rsid w:val="00787272"/>
    <w:pPr>
      <w:autoSpaceDE w:val="0"/>
      <w:autoSpaceDN w:val="0"/>
      <w:adjustRightInd w:val="0"/>
      <w:spacing w:after="0" w:line="240" w:lineRule="auto"/>
    </w:pPr>
    <w:rPr>
      <w:rFonts w:ascii="Arial" w:hAnsi="Arial" w:cs="Arial"/>
      <w:color w:val="000000"/>
      <w:sz w:val="24"/>
      <w:szCs w:val="24"/>
      <w:lang w:val="en-ZA"/>
    </w:rPr>
  </w:style>
  <w:style w:type="paragraph" w:customStyle="1" w:styleId="CM161">
    <w:name w:val="CM161"/>
    <w:basedOn w:val="Default"/>
    <w:next w:val="Default"/>
    <w:uiPriority w:val="99"/>
    <w:rsid w:val="00787272"/>
    <w:rPr>
      <w:color w:val="auto"/>
    </w:rPr>
  </w:style>
  <w:style w:type="paragraph" w:customStyle="1" w:styleId="CM162">
    <w:name w:val="CM162"/>
    <w:basedOn w:val="Default"/>
    <w:next w:val="Default"/>
    <w:uiPriority w:val="99"/>
    <w:rsid w:val="00787272"/>
    <w:rPr>
      <w:color w:val="auto"/>
    </w:rPr>
  </w:style>
  <w:style w:type="character" w:styleId="Strong">
    <w:name w:val="Strong"/>
    <w:basedOn w:val="DefaultParagraphFont"/>
    <w:uiPriority w:val="22"/>
    <w:qFormat/>
    <w:rsid w:val="00600794"/>
    <w:rPr>
      <w:b/>
      <w:bCs/>
    </w:rPr>
  </w:style>
  <w:style w:type="paragraph" w:styleId="NormalWeb">
    <w:name w:val="Normal (Web)"/>
    <w:basedOn w:val="Normal"/>
    <w:uiPriority w:val="99"/>
    <w:semiHidden/>
    <w:unhideWhenUsed/>
    <w:rsid w:val="0060079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Item">
    <w:name w:val="Item"/>
    <w:basedOn w:val="Normal"/>
    <w:rsid w:val="00E625C4"/>
    <w:pPr>
      <w:spacing w:after="0" w:line="240" w:lineRule="auto"/>
      <w:ind w:left="2835" w:hanging="567"/>
    </w:pPr>
    <w:rPr>
      <w:rFonts w:ascii="Times New Roman" w:eastAsia="Times New Roman" w:hAnsi="Times New Roman" w:cs="Times New Roman"/>
      <w:sz w:val="24"/>
      <w:szCs w:val="24"/>
    </w:rPr>
  </w:style>
  <w:style w:type="paragraph" w:customStyle="1" w:styleId="Level1">
    <w:name w:val="Level 1"/>
    <w:basedOn w:val="Normal"/>
    <w:rsid w:val="00B03002"/>
    <w:pPr>
      <w:widowControl w:val="0"/>
      <w:snapToGrid w:val="0"/>
      <w:spacing w:after="0" w:line="240" w:lineRule="auto"/>
      <w:ind w:left="720" w:hanging="720"/>
      <w:jc w:val="both"/>
      <w:outlineLvl w:val="0"/>
    </w:pPr>
    <w:rPr>
      <w:rFonts w:ascii="Arial" w:eastAsia="Times New Roman" w:hAnsi="Arial" w:cs="Times New Roman"/>
      <w:szCs w:val="20"/>
      <w:lang w:val="en-US" w:eastAsia="en-US"/>
    </w:rPr>
  </w:style>
  <w:style w:type="paragraph" w:styleId="EndnoteText">
    <w:name w:val="endnote text"/>
    <w:basedOn w:val="Normal"/>
    <w:link w:val="EndnoteTextChar"/>
    <w:uiPriority w:val="99"/>
    <w:semiHidden/>
    <w:unhideWhenUsed/>
    <w:rsid w:val="00BA59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597E"/>
    <w:rPr>
      <w:rFonts w:eastAsiaTheme="minorEastAsia"/>
      <w:sz w:val="20"/>
      <w:szCs w:val="20"/>
      <w:lang w:val="en-ZA" w:eastAsia="en-ZA"/>
    </w:rPr>
  </w:style>
  <w:style w:type="character" w:styleId="EndnoteReference">
    <w:name w:val="endnote reference"/>
    <w:basedOn w:val="DefaultParagraphFont"/>
    <w:uiPriority w:val="99"/>
    <w:semiHidden/>
    <w:unhideWhenUsed/>
    <w:rsid w:val="00BA597E"/>
    <w:rPr>
      <w:vertAlign w:val="superscript"/>
    </w:rPr>
  </w:style>
  <w:style w:type="paragraph" w:customStyle="1" w:styleId="ColorfulList-Accent11">
    <w:name w:val="Colorful List - Accent 11"/>
    <w:basedOn w:val="Normal"/>
    <w:uiPriority w:val="34"/>
    <w:qFormat/>
    <w:rsid w:val="002C416B"/>
    <w:pPr>
      <w:ind w:left="720"/>
      <w:contextualSpacing/>
    </w:pPr>
    <w:rPr>
      <w:rFonts w:ascii="Calibri" w:eastAsia="Calibri" w:hAnsi="Calibri" w:cs="Times New Roman"/>
      <w:lang w:eastAsia="en-US"/>
    </w:rPr>
  </w:style>
  <w:style w:type="paragraph" w:styleId="Revision">
    <w:name w:val="Revision"/>
    <w:hidden/>
    <w:uiPriority w:val="99"/>
    <w:semiHidden/>
    <w:rsid w:val="0025414C"/>
    <w:pPr>
      <w:spacing w:after="0" w:line="240" w:lineRule="auto"/>
    </w:pPr>
    <w:rPr>
      <w:rFonts w:eastAsiaTheme="minorEastAsia"/>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57950">
      <w:bodyDiv w:val="1"/>
      <w:marLeft w:val="0"/>
      <w:marRight w:val="0"/>
      <w:marTop w:val="0"/>
      <w:marBottom w:val="0"/>
      <w:divBdr>
        <w:top w:val="none" w:sz="0" w:space="0" w:color="auto"/>
        <w:left w:val="none" w:sz="0" w:space="0" w:color="auto"/>
        <w:bottom w:val="none" w:sz="0" w:space="0" w:color="auto"/>
        <w:right w:val="none" w:sz="0" w:space="0" w:color="auto"/>
      </w:divBdr>
    </w:div>
    <w:div w:id="339085109">
      <w:bodyDiv w:val="1"/>
      <w:marLeft w:val="0"/>
      <w:marRight w:val="0"/>
      <w:marTop w:val="0"/>
      <w:marBottom w:val="0"/>
      <w:divBdr>
        <w:top w:val="none" w:sz="0" w:space="0" w:color="auto"/>
        <w:left w:val="none" w:sz="0" w:space="0" w:color="auto"/>
        <w:bottom w:val="none" w:sz="0" w:space="0" w:color="auto"/>
        <w:right w:val="none" w:sz="0" w:space="0" w:color="auto"/>
      </w:divBdr>
    </w:div>
    <w:div w:id="623998167">
      <w:bodyDiv w:val="1"/>
      <w:marLeft w:val="0"/>
      <w:marRight w:val="0"/>
      <w:marTop w:val="0"/>
      <w:marBottom w:val="0"/>
      <w:divBdr>
        <w:top w:val="none" w:sz="0" w:space="0" w:color="auto"/>
        <w:left w:val="none" w:sz="0" w:space="0" w:color="auto"/>
        <w:bottom w:val="none" w:sz="0" w:space="0" w:color="auto"/>
        <w:right w:val="none" w:sz="0" w:space="0" w:color="auto"/>
      </w:divBdr>
    </w:div>
    <w:div w:id="728920195">
      <w:bodyDiv w:val="1"/>
      <w:marLeft w:val="0"/>
      <w:marRight w:val="0"/>
      <w:marTop w:val="0"/>
      <w:marBottom w:val="0"/>
      <w:divBdr>
        <w:top w:val="none" w:sz="0" w:space="0" w:color="auto"/>
        <w:left w:val="none" w:sz="0" w:space="0" w:color="auto"/>
        <w:bottom w:val="none" w:sz="0" w:space="0" w:color="auto"/>
        <w:right w:val="none" w:sz="0" w:space="0" w:color="auto"/>
      </w:divBdr>
    </w:div>
    <w:div w:id="828054122">
      <w:bodyDiv w:val="1"/>
      <w:marLeft w:val="0"/>
      <w:marRight w:val="0"/>
      <w:marTop w:val="0"/>
      <w:marBottom w:val="0"/>
      <w:divBdr>
        <w:top w:val="none" w:sz="0" w:space="0" w:color="auto"/>
        <w:left w:val="none" w:sz="0" w:space="0" w:color="auto"/>
        <w:bottom w:val="none" w:sz="0" w:space="0" w:color="auto"/>
        <w:right w:val="none" w:sz="0" w:space="0" w:color="auto"/>
      </w:divBdr>
    </w:div>
    <w:div w:id="939219673">
      <w:bodyDiv w:val="1"/>
      <w:marLeft w:val="0"/>
      <w:marRight w:val="0"/>
      <w:marTop w:val="0"/>
      <w:marBottom w:val="0"/>
      <w:divBdr>
        <w:top w:val="none" w:sz="0" w:space="0" w:color="auto"/>
        <w:left w:val="none" w:sz="0" w:space="0" w:color="auto"/>
        <w:bottom w:val="none" w:sz="0" w:space="0" w:color="auto"/>
        <w:right w:val="none" w:sz="0" w:space="0" w:color="auto"/>
      </w:divBdr>
    </w:div>
    <w:div w:id="1059018544">
      <w:bodyDiv w:val="1"/>
      <w:marLeft w:val="0"/>
      <w:marRight w:val="0"/>
      <w:marTop w:val="0"/>
      <w:marBottom w:val="0"/>
      <w:divBdr>
        <w:top w:val="none" w:sz="0" w:space="0" w:color="auto"/>
        <w:left w:val="none" w:sz="0" w:space="0" w:color="auto"/>
        <w:bottom w:val="none" w:sz="0" w:space="0" w:color="auto"/>
        <w:right w:val="none" w:sz="0" w:space="0" w:color="auto"/>
      </w:divBdr>
    </w:div>
    <w:div w:id="1060128400">
      <w:bodyDiv w:val="1"/>
      <w:marLeft w:val="0"/>
      <w:marRight w:val="0"/>
      <w:marTop w:val="0"/>
      <w:marBottom w:val="0"/>
      <w:divBdr>
        <w:top w:val="none" w:sz="0" w:space="0" w:color="auto"/>
        <w:left w:val="none" w:sz="0" w:space="0" w:color="auto"/>
        <w:bottom w:val="none" w:sz="0" w:space="0" w:color="auto"/>
        <w:right w:val="none" w:sz="0" w:space="0" w:color="auto"/>
      </w:divBdr>
    </w:div>
    <w:div w:id="1102454800">
      <w:bodyDiv w:val="1"/>
      <w:marLeft w:val="0"/>
      <w:marRight w:val="0"/>
      <w:marTop w:val="0"/>
      <w:marBottom w:val="0"/>
      <w:divBdr>
        <w:top w:val="none" w:sz="0" w:space="0" w:color="auto"/>
        <w:left w:val="none" w:sz="0" w:space="0" w:color="auto"/>
        <w:bottom w:val="none" w:sz="0" w:space="0" w:color="auto"/>
        <w:right w:val="none" w:sz="0" w:space="0" w:color="auto"/>
      </w:divBdr>
    </w:div>
    <w:div w:id="1155296388">
      <w:bodyDiv w:val="1"/>
      <w:marLeft w:val="0"/>
      <w:marRight w:val="0"/>
      <w:marTop w:val="0"/>
      <w:marBottom w:val="0"/>
      <w:divBdr>
        <w:top w:val="none" w:sz="0" w:space="0" w:color="auto"/>
        <w:left w:val="none" w:sz="0" w:space="0" w:color="auto"/>
        <w:bottom w:val="none" w:sz="0" w:space="0" w:color="auto"/>
        <w:right w:val="none" w:sz="0" w:space="0" w:color="auto"/>
      </w:divBdr>
    </w:div>
    <w:div w:id="1179154090">
      <w:bodyDiv w:val="1"/>
      <w:marLeft w:val="0"/>
      <w:marRight w:val="0"/>
      <w:marTop w:val="0"/>
      <w:marBottom w:val="0"/>
      <w:divBdr>
        <w:top w:val="none" w:sz="0" w:space="0" w:color="auto"/>
        <w:left w:val="none" w:sz="0" w:space="0" w:color="auto"/>
        <w:bottom w:val="none" w:sz="0" w:space="0" w:color="auto"/>
        <w:right w:val="none" w:sz="0" w:space="0" w:color="auto"/>
      </w:divBdr>
    </w:div>
    <w:div w:id="1223296723">
      <w:bodyDiv w:val="1"/>
      <w:marLeft w:val="0"/>
      <w:marRight w:val="0"/>
      <w:marTop w:val="0"/>
      <w:marBottom w:val="0"/>
      <w:divBdr>
        <w:top w:val="none" w:sz="0" w:space="0" w:color="auto"/>
        <w:left w:val="none" w:sz="0" w:space="0" w:color="auto"/>
        <w:bottom w:val="none" w:sz="0" w:space="0" w:color="auto"/>
        <w:right w:val="none" w:sz="0" w:space="0" w:color="auto"/>
      </w:divBdr>
    </w:div>
    <w:div w:id="1300693080">
      <w:bodyDiv w:val="1"/>
      <w:marLeft w:val="0"/>
      <w:marRight w:val="0"/>
      <w:marTop w:val="0"/>
      <w:marBottom w:val="0"/>
      <w:divBdr>
        <w:top w:val="none" w:sz="0" w:space="0" w:color="auto"/>
        <w:left w:val="none" w:sz="0" w:space="0" w:color="auto"/>
        <w:bottom w:val="none" w:sz="0" w:space="0" w:color="auto"/>
        <w:right w:val="none" w:sz="0" w:space="0" w:color="auto"/>
      </w:divBdr>
    </w:div>
    <w:div w:id="1361470951">
      <w:bodyDiv w:val="1"/>
      <w:marLeft w:val="0"/>
      <w:marRight w:val="0"/>
      <w:marTop w:val="0"/>
      <w:marBottom w:val="0"/>
      <w:divBdr>
        <w:top w:val="none" w:sz="0" w:space="0" w:color="auto"/>
        <w:left w:val="none" w:sz="0" w:space="0" w:color="auto"/>
        <w:bottom w:val="none" w:sz="0" w:space="0" w:color="auto"/>
        <w:right w:val="none" w:sz="0" w:space="0" w:color="auto"/>
      </w:divBdr>
    </w:div>
    <w:div w:id="1413502883">
      <w:bodyDiv w:val="1"/>
      <w:marLeft w:val="0"/>
      <w:marRight w:val="0"/>
      <w:marTop w:val="0"/>
      <w:marBottom w:val="0"/>
      <w:divBdr>
        <w:top w:val="none" w:sz="0" w:space="0" w:color="auto"/>
        <w:left w:val="none" w:sz="0" w:space="0" w:color="auto"/>
        <w:bottom w:val="none" w:sz="0" w:space="0" w:color="auto"/>
        <w:right w:val="none" w:sz="0" w:space="0" w:color="auto"/>
      </w:divBdr>
    </w:div>
    <w:div w:id="1627735708">
      <w:bodyDiv w:val="1"/>
      <w:marLeft w:val="0"/>
      <w:marRight w:val="0"/>
      <w:marTop w:val="0"/>
      <w:marBottom w:val="0"/>
      <w:divBdr>
        <w:top w:val="none" w:sz="0" w:space="0" w:color="auto"/>
        <w:left w:val="none" w:sz="0" w:space="0" w:color="auto"/>
        <w:bottom w:val="none" w:sz="0" w:space="0" w:color="auto"/>
        <w:right w:val="none" w:sz="0" w:space="0" w:color="auto"/>
      </w:divBdr>
    </w:div>
    <w:div w:id="1731877301">
      <w:bodyDiv w:val="1"/>
      <w:marLeft w:val="0"/>
      <w:marRight w:val="0"/>
      <w:marTop w:val="0"/>
      <w:marBottom w:val="0"/>
      <w:divBdr>
        <w:top w:val="none" w:sz="0" w:space="0" w:color="auto"/>
        <w:left w:val="none" w:sz="0" w:space="0" w:color="auto"/>
        <w:bottom w:val="none" w:sz="0" w:space="0" w:color="auto"/>
        <w:right w:val="none" w:sz="0" w:space="0" w:color="auto"/>
      </w:divBdr>
    </w:div>
    <w:div w:id="1780832465">
      <w:bodyDiv w:val="1"/>
      <w:marLeft w:val="0"/>
      <w:marRight w:val="0"/>
      <w:marTop w:val="0"/>
      <w:marBottom w:val="0"/>
      <w:divBdr>
        <w:top w:val="none" w:sz="0" w:space="0" w:color="auto"/>
        <w:left w:val="none" w:sz="0" w:space="0" w:color="auto"/>
        <w:bottom w:val="none" w:sz="0" w:space="0" w:color="auto"/>
        <w:right w:val="none" w:sz="0" w:space="0" w:color="auto"/>
      </w:divBdr>
    </w:div>
    <w:div w:id="205338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38FCE-C32A-467A-BC7F-FBF79676E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Van Rooyen</dc:creator>
  <cp:keywords/>
  <dc:description/>
  <cp:lastModifiedBy>Marianne Van Rooyen</cp:lastModifiedBy>
  <cp:revision>3</cp:revision>
  <dcterms:created xsi:type="dcterms:W3CDTF">2023-02-20T06:22:00Z</dcterms:created>
  <dcterms:modified xsi:type="dcterms:W3CDTF">2023-02-20T06:25:00Z</dcterms:modified>
</cp:coreProperties>
</file>